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FCFD" w14:textId="77777777" w:rsidR="00C67869" w:rsidRPr="00F86454" w:rsidRDefault="00C67869">
      <w:pPr>
        <w:jc w:val="both"/>
        <w:rPr>
          <w:rFonts w:ascii="Times New Roman" w:eastAsia="Times New Roman" w:hAnsi="Times New Roman" w:cs="Times New Roman"/>
        </w:rPr>
      </w:pPr>
    </w:p>
    <w:tbl>
      <w:tblPr>
        <w:tblStyle w:val="a"/>
        <w:tblW w:w="8934"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4"/>
        <w:gridCol w:w="4253"/>
        <w:gridCol w:w="2127"/>
      </w:tblGrid>
      <w:tr w:rsidR="00C67869" w:rsidRPr="00F86454" w14:paraId="2900E7AB" w14:textId="77777777">
        <w:trPr>
          <w:trHeight w:val="2009"/>
        </w:trPr>
        <w:tc>
          <w:tcPr>
            <w:tcW w:w="2554" w:type="dxa"/>
            <w:shd w:val="clear" w:color="auto" w:fill="auto"/>
            <w:tcMar>
              <w:top w:w="100" w:type="dxa"/>
              <w:left w:w="100" w:type="dxa"/>
              <w:bottom w:w="100" w:type="dxa"/>
              <w:right w:w="100" w:type="dxa"/>
            </w:tcMar>
          </w:tcPr>
          <w:p w14:paraId="20313E12" w14:textId="77777777" w:rsidR="00C67869" w:rsidRPr="00F86454" w:rsidRDefault="00000000">
            <w:pPr>
              <w:spacing w:line="240" w:lineRule="auto"/>
              <w:jc w:val="center"/>
              <w:rPr>
                <w:rFonts w:ascii="Times New Roman" w:hAnsi="Times New Roman" w:cs="Times New Roman"/>
                <w:b/>
              </w:rPr>
            </w:pPr>
            <w:r w:rsidRPr="00F86454">
              <w:rPr>
                <w:rFonts w:ascii="Times New Roman" w:hAnsi="Times New Roman" w:cs="Times New Roman"/>
                <w:b/>
              </w:rPr>
              <w:t>LICEO COPERNICO</w:t>
            </w:r>
          </w:p>
          <w:p w14:paraId="1C26E8F2" w14:textId="77777777" w:rsidR="00C67869" w:rsidRPr="00F86454" w:rsidRDefault="00C67869">
            <w:pPr>
              <w:spacing w:line="240" w:lineRule="auto"/>
              <w:jc w:val="center"/>
              <w:rPr>
                <w:rFonts w:ascii="Times New Roman" w:hAnsi="Times New Roman" w:cs="Times New Roman"/>
              </w:rPr>
            </w:pPr>
          </w:p>
          <w:p w14:paraId="1BC34C6E" w14:textId="77777777" w:rsidR="00C67869" w:rsidRPr="00F86454" w:rsidRDefault="00000000">
            <w:pPr>
              <w:spacing w:line="240" w:lineRule="auto"/>
              <w:jc w:val="center"/>
              <w:rPr>
                <w:rFonts w:ascii="Times New Roman" w:hAnsi="Times New Roman" w:cs="Times New Roman"/>
              </w:rPr>
            </w:pPr>
            <w:r w:rsidRPr="00F86454">
              <w:rPr>
                <w:rFonts w:ascii="Times New Roman" w:hAnsi="Times New Roman" w:cs="Times New Roman"/>
                <w:noProof/>
              </w:rPr>
              <w:drawing>
                <wp:anchor distT="0" distB="0" distL="114300" distR="114300" simplePos="0" relativeHeight="251658240" behindDoc="0" locked="0" layoutInCell="1" hidden="0" allowOverlap="1" wp14:anchorId="796BCCBD" wp14:editId="379A6EDD">
                  <wp:simplePos x="0" y="0"/>
                  <wp:positionH relativeFrom="column">
                    <wp:posOffset>118806</wp:posOffset>
                  </wp:positionH>
                  <wp:positionV relativeFrom="paragraph">
                    <wp:posOffset>0</wp:posOffset>
                  </wp:positionV>
                  <wp:extent cx="1226170" cy="966788"/>
                  <wp:effectExtent l="0" t="0" r="0" b="0"/>
                  <wp:wrapNone/>
                  <wp:docPr id="1" name="image1.jpg" descr="Description: Macintosh HD:Users:leo:Documents:Personal:Copernico:unnamed.jpg"/>
                  <wp:cNvGraphicFramePr/>
                  <a:graphic xmlns:a="http://schemas.openxmlformats.org/drawingml/2006/main">
                    <a:graphicData uri="http://schemas.openxmlformats.org/drawingml/2006/picture">
                      <pic:pic xmlns:pic="http://schemas.openxmlformats.org/drawingml/2006/picture">
                        <pic:nvPicPr>
                          <pic:cNvPr id="0" name="image1.jpg" descr="Description: Macintosh HD:Users:leo:Documents:Personal:Copernico:unnamed.jpg"/>
                          <pic:cNvPicPr preferRelativeResize="0"/>
                        </pic:nvPicPr>
                        <pic:blipFill>
                          <a:blip r:embed="rId7"/>
                          <a:srcRect/>
                          <a:stretch>
                            <a:fillRect/>
                          </a:stretch>
                        </pic:blipFill>
                        <pic:spPr>
                          <a:xfrm>
                            <a:off x="0" y="0"/>
                            <a:ext cx="1226170" cy="966788"/>
                          </a:xfrm>
                          <a:prstGeom prst="rect">
                            <a:avLst/>
                          </a:prstGeom>
                          <a:ln/>
                        </pic:spPr>
                      </pic:pic>
                    </a:graphicData>
                  </a:graphic>
                </wp:anchor>
              </w:drawing>
            </w:r>
          </w:p>
        </w:tc>
        <w:tc>
          <w:tcPr>
            <w:tcW w:w="4253" w:type="dxa"/>
            <w:shd w:val="clear" w:color="auto" w:fill="auto"/>
            <w:tcMar>
              <w:top w:w="100" w:type="dxa"/>
              <w:left w:w="100" w:type="dxa"/>
              <w:bottom w:w="100" w:type="dxa"/>
              <w:right w:w="100" w:type="dxa"/>
            </w:tcMar>
          </w:tcPr>
          <w:p w14:paraId="2E57DA80" w14:textId="77777777" w:rsidR="00C67869" w:rsidRPr="00F86454" w:rsidRDefault="00000000">
            <w:pPr>
              <w:spacing w:line="240" w:lineRule="auto"/>
              <w:jc w:val="center"/>
              <w:rPr>
                <w:rFonts w:ascii="Times New Roman" w:hAnsi="Times New Roman" w:cs="Times New Roman"/>
              </w:rPr>
            </w:pPr>
            <w:r w:rsidRPr="00F86454">
              <w:rPr>
                <w:rFonts w:ascii="Times New Roman" w:hAnsi="Times New Roman" w:cs="Times New Roman"/>
              </w:rPr>
              <w:t xml:space="preserve">ISTRUZIONE OPERATIVA INTERNA 15 </w:t>
            </w:r>
          </w:p>
          <w:p w14:paraId="7B661F5D" w14:textId="77777777" w:rsidR="00C67869" w:rsidRPr="00F86454" w:rsidRDefault="00C67869">
            <w:pPr>
              <w:spacing w:line="240" w:lineRule="auto"/>
              <w:jc w:val="center"/>
              <w:rPr>
                <w:rFonts w:ascii="Times New Roman" w:hAnsi="Times New Roman" w:cs="Times New Roman"/>
              </w:rPr>
            </w:pPr>
          </w:p>
          <w:p w14:paraId="17CE1BD6" w14:textId="77777777" w:rsidR="00C67869" w:rsidRPr="00F86454" w:rsidRDefault="00000000">
            <w:pPr>
              <w:spacing w:line="240" w:lineRule="auto"/>
              <w:jc w:val="center"/>
              <w:rPr>
                <w:rFonts w:ascii="Times New Roman" w:hAnsi="Times New Roman" w:cs="Times New Roman"/>
                <w:b/>
              </w:rPr>
            </w:pPr>
            <w:r w:rsidRPr="00F86454">
              <w:rPr>
                <w:rFonts w:ascii="Times New Roman" w:hAnsi="Times New Roman" w:cs="Times New Roman"/>
                <w:b/>
              </w:rPr>
              <w:t xml:space="preserve">Mobilità studentesca </w:t>
            </w:r>
          </w:p>
          <w:p w14:paraId="590EADB1" w14:textId="77777777" w:rsidR="00C67869" w:rsidRPr="00F86454" w:rsidRDefault="00000000">
            <w:pPr>
              <w:spacing w:line="240" w:lineRule="auto"/>
              <w:jc w:val="center"/>
              <w:rPr>
                <w:rFonts w:ascii="Times New Roman" w:hAnsi="Times New Roman" w:cs="Times New Roman"/>
                <w:b/>
              </w:rPr>
            </w:pPr>
            <w:r w:rsidRPr="00F86454">
              <w:rPr>
                <w:rFonts w:ascii="Times New Roman" w:hAnsi="Times New Roman" w:cs="Times New Roman"/>
                <w:b/>
              </w:rPr>
              <w:t>internazionale individuale</w:t>
            </w:r>
          </w:p>
        </w:tc>
        <w:tc>
          <w:tcPr>
            <w:tcW w:w="2127" w:type="dxa"/>
            <w:shd w:val="clear" w:color="auto" w:fill="auto"/>
            <w:tcMar>
              <w:top w:w="100" w:type="dxa"/>
              <w:left w:w="100" w:type="dxa"/>
              <w:bottom w:w="100" w:type="dxa"/>
              <w:right w:w="100" w:type="dxa"/>
            </w:tcMar>
          </w:tcPr>
          <w:p w14:paraId="232A4E0C" w14:textId="4261B7DD" w:rsidR="00C67869" w:rsidRPr="00F86454" w:rsidRDefault="00000000">
            <w:pPr>
              <w:spacing w:line="240" w:lineRule="auto"/>
              <w:jc w:val="center"/>
              <w:rPr>
                <w:rFonts w:ascii="Times New Roman" w:hAnsi="Times New Roman" w:cs="Times New Roman"/>
              </w:rPr>
            </w:pPr>
            <w:r w:rsidRPr="00F86454">
              <w:rPr>
                <w:rFonts w:ascii="Times New Roman" w:hAnsi="Times New Roman" w:cs="Times New Roman"/>
              </w:rPr>
              <w:t>REV. 0</w:t>
            </w:r>
            <w:r w:rsidR="009452C3" w:rsidRPr="00F86454">
              <w:rPr>
                <w:rFonts w:ascii="Times New Roman" w:hAnsi="Times New Roman" w:cs="Times New Roman"/>
              </w:rPr>
              <w:t>3</w:t>
            </w:r>
          </w:p>
        </w:tc>
      </w:tr>
    </w:tbl>
    <w:p w14:paraId="22C465A3" w14:textId="77777777" w:rsidR="00C67869" w:rsidRPr="00F86454" w:rsidRDefault="00C67869">
      <w:pPr>
        <w:jc w:val="both"/>
        <w:rPr>
          <w:rFonts w:ascii="Times New Roman" w:eastAsia="Times New Roman" w:hAnsi="Times New Roman" w:cs="Times New Roman"/>
        </w:rPr>
      </w:pPr>
    </w:p>
    <w:p w14:paraId="637BE1E0" w14:textId="77777777" w:rsidR="00C67869" w:rsidRPr="00F86454" w:rsidRDefault="00C67869">
      <w:pPr>
        <w:jc w:val="both"/>
        <w:rPr>
          <w:rFonts w:ascii="Times New Roman" w:eastAsia="Times New Roman" w:hAnsi="Times New Roman" w:cs="Times New Roman"/>
        </w:rPr>
      </w:pPr>
    </w:p>
    <w:p w14:paraId="2295290A" w14:textId="77777777" w:rsidR="00C67869" w:rsidRPr="00F86454" w:rsidRDefault="00000000">
      <w:pPr>
        <w:jc w:val="center"/>
        <w:rPr>
          <w:rFonts w:ascii="Times New Roman" w:eastAsia="Times New Roman" w:hAnsi="Times New Roman" w:cs="Times New Roman"/>
          <w:b/>
        </w:rPr>
      </w:pPr>
      <w:r w:rsidRPr="00F86454">
        <w:rPr>
          <w:rFonts w:ascii="Times New Roman" w:eastAsia="Times New Roman" w:hAnsi="Times New Roman" w:cs="Times New Roman"/>
          <w:b/>
        </w:rPr>
        <w:t xml:space="preserve">ISTRUZIONE OPERATIVA N. 15 </w:t>
      </w:r>
    </w:p>
    <w:p w14:paraId="4F54363B" w14:textId="77777777" w:rsidR="00C67869" w:rsidRPr="00F86454" w:rsidRDefault="00C67869">
      <w:pPr>
        <w:jc w:val="center"/>
        <w:rPr>
          <w:rFonts w:ascii="Times New Roman" w:eastAsia="Times New Roman" w:hAnsi="Times New Roman" w:cs="Times New Roman"/>
          <w:b/>
        </w:rPr>
      </w:pPr>
    </w:p>
    <w:p w14:paraId="6CB147DA" w14:textId="77777777" w:rsidR="00C67869" w:rsidRPr="00F86454" w:rsidRDefault="00C67869">
      <w:pPr>
        <w:jc w:val="center"/>
        <w:rPr>
          <w:rFonts w:ascii="Times New Roman" w:eastAsia="Times New Roman" w:hAnsi="Times New Roman" w:cs="Times New Roman"/>
          <w:b/>
        </w:rPr>
      </w:pPr>
    </w:p>
    <w:p w14:paraId="681E6EE7" w14:textId="77777777" w:rsidR="00C67869" w:rsidRPr="00F86454" w:rsidRDefault="00000000">
      <w:pPr>
        <w:jc w:val="center"/>
        <w:rPr>
          <w:rFonts w:ascii="Times New Roman" w:eastAsia="Times New Roman" w:hAnsi="Times New Roman" w:cs="Times New Roman"/>
          <w:b/>
        </w:rPr>
      </w:pPr>
      <w:r w:rsidRPr="00F86454">
        <w:rPr>
          <w:rFonts w:ascii="Times New Roman" w:eastAsia="Times New Roman" w:hAnsi="Times New Roman" w:cs="Times New Roman"/>
          <w:b/>
        </w:rPr>
        <w:t xml:space="preserve">Mobilità studentesca internazionale individuale </w:t>
      </w:r>
    </w:p>
    <w:p w14:paraId="729185BB" w14:textId="77777777" w:rsidR="00C67869" w:rsidRPr="00F86454" w:rsidRDefault="00C67869">
      <w:pPr>
        <w:jc w:val="both"/>
        <w:rPr>
          <w:rFonts w:ascii="Times New Roman" w:eastAsia="Times New Roman" w:hAnsi="Times New Roman" w:cs="Times New Roman"/>
          <w:b/>
        </w:rPr>
      </w:pPr>
    </w:p>
    <w:p w14:paraId="53C453C3" w14:textId="77777777" w:rsidR="00C67869" w:rsidRPr="00F86454" w:rsidRDefault="00C67869">
      <w:pPr>
        <w:jc w:val="both"/>
        <w:rPr>
          <w:rFonts w:ascii="Times New Roman" w:eastAsia="Times New Roman" w:hAnsi="Times New Roman" w:cs="Times New Roman"/>
          <w:b/>
        </w:rPr>
      </w:pPr>
    </w:p>
    <w:p w14:paraId="1C010E75" w14:textId="77777777" w:rsidR="00C67869" w:rsidRPr="00F86454" w:rsidRDefault="00C67869">
      <w:pPr>
        <w:jc w:val="both"/>
        <w:rPr>
          <w:rFonts w:ascii="Times New Roman" w:eastAsia="Times New Roman" w:hAnsi="Times New Roman" w:cs="Times New Roman"/>
          <w:b/>
        </w:rPr>
      </w:pPr>
    </w:p>
    <w:tbl>
      <w:tblPr>
        <w:tblStyle w:val="a0"/>
        <w:tblW w:w="906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343"/>
        <w:gridCol w:w="4552"/>
        <w:gridCol w:w="1155"/>
        <w:gridCol w:w="1350"/>
      </w:tblGrid>
      <w:tr w:rsidR="009452C3" w:rsidRPr="00F86454" w14:paraId="43715BCE" w14:textId="77777777" w:rsidTr="00F86454">
        <w:trPr>
          <w:trHeight w:val="244"/>
        </w:trPr>
        <w:tc>
          <w:tcPr>
            <w:tcW w:w="660" w:type="dxa"/>
            <w:shd w:val="clear" w:color="auto" w:fill="auto"/>
            <w:tcMar>
              <w:top w:w="100" w:type="dxa"/>
              <w:left w:w="100" w:type="dxa"/>
              <w:bottom w:w="100" w:type="dxa"/>
              <w:right w:w="100" w:type="dxa"/>
            </w:tcMar>
          </w:tcPr>
          <w:p w14:paraId="6BA837E6" w14:textId="513E4C73" w:rsidR="009452C3" w:rsidRPr="00F86454" w:rsidRDefault="009452C3">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03</w:t>
            </w:r>
          </w:p>
        </w:tc>
        <w:tc>
          <w:tcPr>
            <w:tcW w:w="1343" w:type="dxa"/>
            <w:shd w:val="clear" w:color="auto" w:fill="auto"/>
            <w:tcMar>
              <w:top w:w="100" w:type="dxa"/>
              <w:left w:w="100" w:type="dxa"/>
              <w:bottom w:w="100" w:type="dxa"/>
              <w:right w:w="100" w:type="dxa"/>
            </w:tcMar>
          </w:tcPr>
          <w:p w14:paraId="2F75566F" w14:textId="7A440547" w:rsidR="009452C3" w:rsidRPr="00F86454" w:rsidRDefault="009452C3">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09/09/2023</w:t>
            </w:r>
          </w:p>
        </w:tc>
        <w:tc>
          <w:tcPr>
            <w:tcW w:w="4552" w:type="dxa"/>
            <w:shd w:val="clear" w:color="auto" w:fill="auto"/>
            <w:tcMar>
              <w:top w:w="100" w:type="dxa"/>
              <w:left w:w="100" w:type="dxa"/>
              <w:bottom w:w="100" w:type="dxa"/>
              <w:right w:w="100" w:type="dxa"/>
            </w:tcMar>
          </w:tcPr>
          <w:p w14:paraId="4381BF1C" w14:textId="21FE3E7F" w:rsidR="009452C3" w:rsidRPr="00F86454" w:rsidRDefault="009452C3">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Aggiornamenti: istruzione operativa e allegati</w:t>
            </w:r>
          </w:p>
        </w:tc>
        <w:tc>
          <w:tcPr>
            <w:tcW w:w="1155" w:type="dxa"/>
            <w:shd w:val="clear" w:color="auto" w:fill="auto"/>
            <w:tcMar>
              <w:top w:w="100" w:type="dxa"/>
              <w:left w:w="100" w:type="dxa"/>
              <w:bottom w:w="100" w:type="dxa"/>
              <w:right w:w="100" w:type="dxa"/>
            </w:tcMar>
          </w:tcPr>
          <w:p w14:paraId="638D6664" w14:textId="77777777" w:rsidR="009452C3" w:rsidRPr="00F86454" w:rsidRDefault="009452C3">
            <w:pPr>
              <w:spacing w:line="240" w:lineRule="auto"/>
              <w:jc w:val="both"/>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429E06A2" w14:textId="77777777" w:rsidR="009452C3" w:rsidRPr="00F86454" w:rsidRDefault="009452C3">
            <w:pPr>
              <w:spacing w:line="240" w:lineRule="auto"/>
              <w:jc w:val="both"/>
              <w:rPr>
                <w:rFonts w:ascii="Times New Roman" w:eastAsia="Times New Roman" w:hAnsi="Times New Roman" w:cs="Times New Roman"/>
              </w:rPr>
            </w:pPr>
          </w:p>
        </w:tc>
      </w:tr>
      <w:tr w:rsidR="00E25584" w:rsidRPr="00F86454" w14:paraId="2EAD0C45" w14:textId="77777777" w:rsidTr="00F86454">
        <w:trPr>
          <w:trHeight w:val="244"/>
        </w:trPr>
        <w:tc>
          <w:tcPr>
            <w:tcW w:w="660" w:type="dxa"/>
            <w:shd w:val="clear" w:color="auto" w:fill="auto"/>
            <w:tcMar>
              <w:top w:w="100" w:type="dxa"/>
              <w:left w:w="100" w:type="dxa"/>
              <w:bottom w:w="100" w:type="dxa"/>
              <w:right w:w="100" w:type="dxa"/>
            </w:tcMar>
          </w:tcPr>
          <w:p w14:paraId="6F9462D6"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02</w:t>
            </w:r>
          </w:p>
        </w:tc>
        <w:tc>
          <w:tcPr>
            <w:tcW w:w="1343" w:type="dxa"/>
            <w:shd w:val="clear" w:color="auto" w:fill="auto"/>
            <w:tcMar>
              <w:top w:w="100" w:type="dxa"/>
              <w:left w:w="100" w:type="dxa"/>
              <w:bottom w:w="100" w:type="dxa"/>
              <w:right w:w="100" w:type="dxa"/>
            </w:tcMar>
          </w:tcPr>
          <w:p w14:paraId="2AA09EC2"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21/11/2022</w:t>
            </w:r>
          </w:p>
        </w:tc>
        <w:tc>
          <w:tcPr>
            <w:tcW w:w="4552" w:type="dxa"/>
            <w:shd w:val="clear" w:color="auto" w:fill="auto"/>
            <w:tcMar>
              <w:top w:w="100" w:type="dxa"/>
              <w:left w:w="100" w:type="dxa"/>
              <w:bottom w:w="100" w:type="dxa"/>
              <w:right w:w="100" w:type="dxa"/>
            </w:tcMar>
          </w:tcPr>
          <w:p w14:paraId="6EF74B6B"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Aggiornamenti: istruzione operativa e allegati</w:t>
            </w:r>
          </w:p>
        </w:tc>
        <w:tc>
          <w:tcPr>
            <w:tcW w:w="1155" w:type="dxa"/>
            <w:shd w:val="clear" w:color="auto" w:fill="auto"/>
            <w:tcMar>
              <w:top w:w="100" w:type="dxa"/>
              <w:left w:w="100" w:type="dxa"/>
              <w:bottom w:w="100" w:type="dxa"/>
              <w:right w:w="100" w:type="dxa"/>
            </w:tcMar>
          </w:tcPr>
          <w:p w14:paraId="20154AFF" w14:textId="77777777" w:rsidR="00C67869" w:rsidRPr="00F86454" w:rsidRDefault="00C67869">
            <w:pPr>
              <w:spacing w:line="240" w:lineRule="auto"/>
              <w:jc w:val="both"/>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6BEAEDAE" w14:textId="77777777" w:rsidR="00C67869" w:rsidRPr="00F86454" w:rsidRDefault="00C67869">
            <w:pPr>
              <w:spacing w:line="240" w:lineRule="auto"/>
              <w:jc w:val="both"/>
              <w:rPr>
                <w:rFonts w:ascii="Times New Roman" w:eastAsia="Times New Roman" w:hAnsi="Times New Roman" w:cs="Times New Roman"/>
              </w:rPr>
            </w:pPr>
          </w:p>
        </w:tc>
      </w:tr>
      <w:tr w:rsidR="00E25584" w:rsidRPr="00F86454" w14:paraId="48EB0226" w14:textId="77777777" w:rsidTr="00F86454">
        <w:trPr>
          <w:trHeight w:val="244"/>
        </w:trPr>
        <w:tc>
          <w:tcPr>
            <w:tcW w:w="660" w:type="dxa"/>
            <w:shd w:val="clear" w:color="auto" w:fill="auto"/>
            <w:tcMar>
              <w:top w:w="100" w:type="dxa"/>
              <w:left w:w="100" w:type="dxa"/>
              <w:bottom w:w="100" w:type="dxa"/>
              <w:right w:w="100" w:type="dxa"/>
            </w:tcMar>
          </w:tcPr>
          <w:p w14:paraId="3FBC87D0"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01 </w:t>
            </w:r>
          </w:p>
        </w:tc>
        <w:tc>
          <w:tcPr>
            <w:tcW w:w="1343" w:type="dxa"/>
            <w:shd w:val="clear" w:color="auto" w:fill="auto"/>
            <w:tcMar>
              <w:top w:w="100" w:type="dxa"/>
              <w:left w:w="100" w:type="dxa"/>
              <w:bottom w:w="100" w:type="dxa"/>
              <w:right w:w="100" w:type="dxa"/>
            </w:tcMar>
          </w:tcPr>
          <w:p w14:paraId="3EB2FABF"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17/01/2022 </w:t>
            </w:r>
          </w:p>
        </w:tc>
        <w:tc>
          <w:tcPr>
            <w:tcW w:w="4552" w:type="dxa"/>
            <w:shd w:val="clear" w:color="auto" w:fill="auto"/>
            <w:tcMar>
              <w:top w:w="100" w:type="dxa"/>
              <w:left w:w="100" w:type="dxa"/>
              <w:bottom w:w="100" w:type="dxa"/>
              <w:right w:w="100" w:type="dxa"/>
            </w:tcMar>
          </w:tcPr>
          <w:p w14:paraId="734A5676"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Aggiornamenti degli allegati</w:t>
            </w:r>
          </w:p>
        </w:tc>
        <w:tc>
          <w:tcPr>
            <w:tcW w:w="1155" w:type="dxa"/>
            <w:shd w:val="clear" w:color="auto" w:fill="auto"/>
            <w:tcMar>
              <w:top w:w="100" w:type="dxa"/>
              <w:left w:w="100" w:type="dxa"/>
              <w:bottom w:w="100" w:type="dxa"/>
              <w:right w:w="100" w:type="dxa"/>
            </w:tcMar>
          </w:tcPr>
          <w:p w14:paraId="05E3EE59" w14:textId="77777777" w:rsidR="00C67869" w:rsidRPr="00F86454" w:rsidRDefault="00C67869">
            <w:pPr>
              <w:spacing w:line="240" w:lineRule="auto"/>
              <w:jc w:val="both"/>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143B7B04" w14:textId="77777777" w:rsidR="00C67869" w:rsidRPr="00F86454" w:rsidRDefault="00C67869">
            <w:pPr>
              <w:spacing w:line="240" w:lineRule="auto"/>
              <w:jc w:val="both"/>
              <w:rPr>
                <w:rFonts w:ascii="Times New Roman" w:eastAsia="Times New Roman" w:hAnsi="Times New Roman" w:cs="Times New Roman"/>
              </w:rPr>
            </w:pPr>
          </w:p>
        </w:tc>
      </w:tr>
      <w:tr w:rsidR="00E25584" w:rsidRPr="00F86454" w14:paraId="181DB933" w14:textId="77777777" w:rsidTr="00F86454">
        <w:trPr>
          <w:trHeight w:val="244"/>
        </w:trPr>
        <w:tc>
          <w:tcPr>
            <w:tcW w:w="660" w:type="dxa"/>
            <w:shd w:val="clear" w:color="auto" w:fill="auto"/>
            <w:tcMar>
              <w:top w:w="100" w:type="dxa"/>
              <w:left w:w="100" w:type="dxa"/>
              <w:bottom w:w="100" w:type="dxa"/>
              <w:right w:w="100" w:type="dxa"/>
            </w:tcMar>
          </w:tcPr>
          <w:p w14:paraId="7ABE4065"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00 </w:t>
            </w:r>
          </w:p>
        </w:tc>
        <w:tc>
          <w:tcPr>
            <w:tcW w:w="1343" w:type="dxa"/>
            <w:shd w:val="clear" w:color="auto" w:fill="auto"/>
            <w:tcMar>
              <w:top w:w="100" w:type="dxa"/>
              <w:left w:w="100" w:type="dxa"/>
              <w:bottom w:w="100" w:type="dxa"/>
              <w:right w:w="100" w:type="dxa"/>
            </w:tcMar>
          </w:tcPr>
          <w:p w14:paraId="6FB965AA"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05/12/2016 </w:t>
            </w:r>
          </w:p>
        </w:tc>
        <w:tc>
          <w:tcPr>
            <w:tcW w:w="4552" w:type="dxa"/>
            <w:shd w:val="clear" w:color="auto" w:fill="auto"/>
            <w:tcMar>
              <w:top w:w="100" w:type="dxa"/>
              <w:left w:w="100" w:type="dxa"/>
              <w:bottom w:w="100" w:type="dxa"/>
              <w:right w:w="100" w:type="dxa"/>
            </w:tcMar>
          </w:tcPr>
          <w:p w14:paraId="367E1814"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1^ redazione</w:t>
            </w:r>
          </w:p>
        </w:tc>
        <w:tc>
          <w:tcPr>
            <w:tcW w:w="1155" w:type="dxa"/>
            <w:shd w:val="clear" w:color="auto" w:fill="auto"/>
            <w:tcMar>
              <w:top w:w="100" w:type="dxa"/>
              <w:left w:w="100" w:type="dxa"/>
              <w:bottom w:w="100" w:type="dxa"/>
              <w:right w:w="100" w:type="dxa"/>
            </w:tcMar>
          </w:tcPr>
          <w:p w14:paraId="1E6E91B5" w14:textId="77777777" w:rsidR="00C67869" w:rsidRPr="00F86454" w:rsidRDefault="00C67869">
            <w:pPr>
              <w:spacing w:line="240" w:lineRule="auto"/>
              <w:jc w:val="both"/>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12D88973" w14:textId="77777777" w:rsidR="00C67869" w:rsidRPr="00F86454" w:rsidRDefault="00C67869">
            <w:pPr>
              <w:spacing w:line="240" w:lineRule="auto"/>
              <w:jc w:val="both"/>
              <w:rPr>
                <w:rFonts w:ascii="Times New Roman" w:eastAsia="Times New Roman" w:hAnsi="Times New Roman" w:cs="Times New Roman"/>
              </w:rPr>
            </w:pPr>
          </w:p>
        </w:tc>
      </w:tr>
      <w:tr w:rsidR="00C67869" w:rsidRPr="00F86454" w14:paraId="564FDCA8" w14:textId="77777777" w:rsidTr="00F86454">
        <w:trPr>
          <w:trHeight w:val="269"/>
        </w:trPr>
        <w:tc>
          <w:tcPr>
            <w:tcW w:w="660" w:type="dxa"/>
            <w:shd w:val="clear" w:color="auto" w:fill="auto"/>
            <w:tcMar>
              <w:top w:w="100" w:type="dxa"/>
              <w:left w:w="100" w:type="dxa"/>
              <w:bottom w:w="100" w:type="dxa"/>
              <w:right w:w="100" w:type="dxa"/>
            </w:tcMar>
          </w:tcPr>
          <w:p w14:paraId="4756AAC0"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 xml:space="preserve">Rev </w:t>
            </w:r>
          </w:p>
        </w:tc>
        <w:tc>
          <w:tcPr>
            <w:tcW w:w="1343" w:type="dxa"/>
            <w:shd w:val="clear" w:color="auto" w:fill="auto"/>
            <w:tcMar>
              <w:top w:w="100" w:type="dxa"/>
              <w:left w:w="100" w:type="dxa"/>
              <w:bottom w:w="100" w:type="dxa"/>
              <w:right w:w="100" w:type="dxa"/>
            </w:tcMar>
          </w:tcPr>
          <w:p w14:paraId="62E15DB1"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 xml:space="preserve">Data </w:t>
            </w:r>
          </w:p>
        </w:tc>
        <w:tc>
          <w:tcPr>
            <w:tcW w:w="4552" w:type="dxa"/>
            <w:shd w:val="clear" w:color="auto" w:fill="auto"/>
            <w:tcMar>
              <w:top w:w="100" w:type="dxa"/>
              <w:left w:w="100" w:type="dxa"/>
              <w:bottom w:w="100" w:type="dxa"/>
              <w:right w:w="100" w:type="dxa"/>
            </w:tcMar>
          </w:tcPr>
          <w:p w14:paraId="7AD43640"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 xml:space="preserve">Descrizione </w:t>
            </w:r>
          </w:p>
        </w:tc>
        <w:tc>
          <w:tcPr>
            <w:tcW w:w="1155" w:type="dxa"/>
            <w:shd w:val="clear" w:color="auto" w:fill="auto"/>
            <w:tcMar>
              <w:top w:w="100" w:type="dxa"/>
              <w:left w:w="100" w:type="dxa"/>
              <w:bottom w:w="100" w:type="dxa"/>
              <w:right w:w="100" w:type="dxa"/>
            </w:tcMar>
          </w:tcPr>
          <w:p w14:paraId="3A32251E"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 xml:space="preserve">Redatto </w:t>
            </w:r>
          </w:p>
        </w:tc>
        <w:tc>
          <w:tcPr>
            <w:tcW w:w="1350" w:type="dxa"/>
            <w:shd w:val="clear" w:color="auto" w:fill="auto"/>
            <w:tcMar>
              <w:top w:w="100" w:type="dxa"/>
              <w:left w:w="100" w:type="dxa"/>
              <w:bottom w:w="100" w:type="dxa"/>
              <w:right w:w="100" w:type="dxa"/>
            </w:tcMar>
          </w:tcPr>
          <w:p w14:paraId="30C6D115"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Approvato</w:t>
            </w:r>
          </w:p>
        </w:tc>
      </w:tr>
    </w:tbl>
    <w:p w14:paraId="50D1048D" w14:textId="77777777" w:rsidR="00C67869" w:rsidRPr="00F86454" w:rsidRDefault="00C67869">
      <w:pPr>
        <w:jc w:val="both"/>
        <w:rPr>
          <w:rFonts w:ascii="Times New Roman" w:eastAsia="Times New Roman" w:hAnsi="Times New Roman" w:cs="Times New Roman"/>
        </w:rPr>
      </w:pPr>
    </w:p>
    <w:p w14:paraId="7DA88829" w14:textId="77777777" w:rsidR="00C67869" w:rsidRPr="00F86454" w:rsidRDefault="00C67869">
      <w:pPr>
        <w:jc w:val="both"/>
        <w:rPr>
          <w:rFonts w:ascii="Times New Roman" w:eastAsia="Times New Roman" w:hAnsi="Times New Roman" w:cs="Times New Roman"/>
        </w:rPr>
      </w:pPr>
    </w:p>
    <w:p w14:paraId="772844EB"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1. Introduzione </w:t>
      </w:r>
    </w:p>
    <w:p w14:paraId="5EE8D5FE"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2. Normativa </w:t>
      </w:r>
    </w:p>
    <w:p w14:paraId="25665D66"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3. Scopo </w:t>
      </w:r>
    </w:p>
    <w:p w14:paraId="6319C9A6"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4. Responsabilità operative </w:t>
      </w:r>
    </w:p>
    <w:p w14:paraId="6F59DCF6"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5. Applicabilità </w:t>
      </w:r>
    </w:p>
    <w:p w14:paraId="657ECCA4"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6. Modalità </w:t>
      </w:r>
    </w:p>
    <w:p w14:paraId="4C7D9268" w14:textId="77777777" w:rsidR="00F86454" w:rsidRPr="00F86454" w:rsidRDefault="00F86454" w:rsidP="00F86454">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7. Modulistica </w:t>
      </w:r>
    </w:p>
    <w:p w14:paraId="10F8FFB3" w14:textId="77777777" w:rsidR="00C67869" w:rsidRPr="00F86454" w:rsidRDefault="00C67869" w:rsidP="00043C89">
      <w:pPr>
        <w:spacing w:line="240" w:lineRule="auto"/>
        <w:jc w:val="both"/>
        <w:rPr>
          <w:rFonts w:ascii="Times New Roman" w:eastAsia="Times New Roman" w:hAnsi="Times New Roman" w:cs="Times New Roman"/>
        </w:rPr>
      </w:pPr>
    </w:p>
    <w:p w14:paraId="3B761D97" w14:textId="50D45862" w:rsidR="00C67869" w:rsidRPr="00F86454" w:rsidRDefault="00000000">
      <w:pPr>
        <w:rPr>
          <w:rFonts w:ascii="Times New Roman" w:eastAsia="Times New Roman" w:hAnsi="Times New Roman" w:cs="Times New Roman"/>
          <w:b/>
          <w:bCs/>
        </w:rPr>
      </w:pPr>
      <w:r w:rsidRPr="00F86454">
        <w:rPr>
          <w:rFonts w:ascii="Times New Roman" w:eastAsia="Times New Roman" w:hAnsi="Times New Roman" w:cs="Times New Roman"/>
          <w:b/>
          <w:bCs/>
        </w:rPr>
        <w:t xml:space="preserve">Allegato 1: RICHIESTA DI PARERE </w:t>
      </w:r>
      <w:r w:rsidR="00CE6AA9" w:rsidRPr="00F86454">
        <w:rPr>
          <w:rFonts w:ascii="Times New Roman" w:eastAsia="Times New Roman" w:hAnsi="Times New Roman" w:cs="Times New Roman"/>
          <w:b/>
          <w:bCs/>
        </w:rPr>
        <w:t>del C</w:t>
      </w:r>
      <w:r w:rsidR="00421122" w:rsidRPr="00F86454">
        <w:rPr>
          <w:rFonts w:ascii="Times New Roman" w:eastAsia="Times New Roman" w:hAnsi="Times New Roman" w:cs="Times New Roman"/>
          <w:b/>
          <w:bCs/>
        </w:rPr>
        <w:t>d</w:t>
      </w:r>
      <w:r w:rsidR="00CE6AA9" w:rsidRPr="00F86454">
        <w:rPr>
          <w:rFonts w:ascii="Times New Roman" w:eastAsia="Times New Roman" w:hAnsi="Times New Roman" w:cs="Times New Roman"/>
          <w:b/>
          <w:bCs/>
        </w:rPr>
        <w:t>C</w:t>
      </w:r>
      <w:r w:rsidRPr="00F86454">
        <w:rPr>
          <w:rFonts w:ascii="Times New Roman" w:eastAsia="Times New Roman" w:hAnsi="Times New Roman" w:cs="Times New Roman"/>
          <w:b/>
          <w:bCs/>
        </w:rPr>
        <w:t xml:space="preserve"> </w:t>
      </w:r>
    </w:p>
    <w:p w14:paraId="191C88FF" w14:textId="0BBD0214" w:rsidR="008C283F" w:rsidRPr="00F86454" w:rsidRDefault="00000000" w:rsidP="008C283F">
      <w:pPr>
        <w:rPr>
          <w:rFonts w:ascii="Times New Roman" w:eastAsia="Times New Roman" w:hAnsi="Times New Roman" w:cs="Times New Roman"/>
          <w:b/>
          <w:bCs/>
        </w:rPr>
      </w:pPr>
      <w:r w:rsidRPr="00F86454">
        <w:rPr>
          <w:rFonts w:ascii="Times New Roman" w:eastAsia="Times New Roman" w:hAnsi="Times New Roman" w:cs="Times New Roman"/>
          <w:b/>
          <w:bCs/>
        </w:rPr>
        <w:t xml:space="preserve">Allegato 2: PARERE DEL </w:t>
      </w:r>
      <w:r w:rsidR="00421122" w:rsidRPr="00F86454">
        <w:rPr>
          <w:rFonts w:ascii="Times New Roman" w:eastAsia="Times New Roman" w:hAnsi="Times New Roman" w:cs="Times New Roman"/>
          <w:b/>
          <w:bCs/>
        </w:rPr>
        <w:t>CdC</w:t>
      </w:r>
      <w:r w:rsidR="008C283F" w:rsidRPr="00F86454">
        <w:rPr>
          <w:rFonts w:ascii="Times New Roman" w:eastAsia="Times New Roman" w:hAnsi="Times New Roman" w:cs="Times New Roman"/>
          <w:b/>
          <w:bCs/>
        </w:rPr>
        <w:t xml:space="preserve"> </w:t>
      </w:r>
      <w:r w:rsidR="00776ADD">
        <w:rPr>
          <w:rFonts w:ascii="Times New Roman" w:eastAsia="Times New Roman" w:hAnsi="Times New Roman" w:cs="Times New Roman"/>
          <w:b/>
          <w:bCs/>
        </w:rPr>
        <w:t>e ARGOMENTI IRRINUNCIABILI</w:t>
      </w:r>
    </w:p>
    <w:p w14:paraId="7BEF07B1" w14:textId="1C20FE76" w:rsidR="008C283F" w:rsidRPr="00F86454" w:rsidRDefault="00000000" w:rsidP="008C283F">
      <w:pPr>
        <w:rPr>
          <w:rFonts w:ascii="Times New Roman" w:eastAsia="Times New Roman" w:hAnsi="Times New Roman" w:cs="Times New Roman"/>
        </w:rPr>
      </w:pPr>
      <w:r w:rsidRPr="00F86454">
        <w:rPr>
          <w:rFonts w:ascii="Times New Roman" w:eastAsia="Times New Roman" w:hAnsi="Times New Roman" w:cs="Times New Roman"/>
        </w:rPr>
        <w:t>Allegato 3:</w:t>
      </w:r>
      <w:r w:rsidR="008C283F" w:rsidRPr="00F86454">
        <w:rPr>
          <w:rFonts w:ascii="Times New Roman" w:eastAsia="Times New Roman" w:hAnsi="Times New Roman" w:cs="Times New Roman"/>
        </w:rPr>
        <w:t xml:space="preserve"> (modulo sostituibile)</w:t>
      </w:r>
      <w:r w:rsidRPr="00F86454">
        <w:rPr>
          <w:rFonts w:ascii="Times New Roman" w:eastAsia="Times New Roman" w:hAnsi="Times New Roman" w:cs="Times New Roman"/>
        </w:rPr>
        <w:t xml:space="preserve"> </w:t>
      </w:r>
      <w:r w:rsidR="008C283F" w:rsidRPr="00F86454">
        <w:rPr>
          <w:rFonts w:ascii="Times New Roman" w:eastAsia="Times New Roman" w:hAnsi="Times New Roman" w:cs="Times New Roman"/>
        </w:rPr>
        <w:t>CONFERMA DI PARTECIPAZIONE</w:t>
      </w:r>
    </w:p>
    <w:p w14:paraId="21395459" w14:textId="2DA6ED91" w:rsidR="00C67869" w:rsidRPr="00F86454" w:rsidRDefault="00000000">
      <w:pPr>
        <w:rPr>
          <w:rFonts w:ascii="Times New Roman" w:eastAsia="Times New Roman" w:hAnsi="Times New Roman" w:cs="Times New Roman"/>
          <w:b/>
          <w:bCs/>
        </w:rPr>
      </w:pPr>
      <w:r w:rsidRPr="00F86454">
        <w:rPr>
          <w:rFonts w:ascii="Times New Roman" w:eastAsia="Times New Roman" w:hAnsi="Times New Roman" w:cs="Times New Roman"/>
          <w:b/>
          <w:bCs/>
        </w:rPr>
        <w:t xml:space="preserve">Allegato </w:t>
      </w:r>
      <w:r w:rsidR="00043C89" w:rsidRPr="00F86454">
        <w:rPr>
          <w:rFonts w:ascii="Times New Roman" w:eastAsia="Times New Roman" w:hAnsi="Times New Roman" w:cs="Times New Roman"/>
          <w:b/>
          <w:bCs/>
        </w:rPr>
        <w:t>4</w:t>
      </w:r>
      <w:r w:rsidRPr="00F86454">
        <w:rPr>
          <w:rFonts w:ascii="Times New Roman" w:eastAsia="Times New Roman" w:hAnsi="Times New Roman" w:cs="Times New Roman"/>
          <w:b/>
          <w:bCs/>
        </w:rPr>
        <w:t>:</w:t>
      </w:r>
      <w:r w:rsidR="008C283F" w:rsidRPr="00F86454">
        <w:rPr>
          <w:rFonts w:ascii="Times New Roman" w:eastAsia="Times New Roman" w:hAnsi="Times New Roman" w:cs="Times New Roman"/>
          <w:b/>
          <w:bCs/>
        </w:rPr>
        <w:t xml:space="preserve"> CONTRATTO FORMATIVO e SCHEMA PER  L’ELABORAZIONE DELL</w:t>
      </w:r>
      <w:r w:rsidR="00421122" w:rsidRPr="00F86454">
        <w:rPr>
          <w:rFonts w:ascii="Times New Roman" w:eastAsia="Times New Roman" w:hAnsi="Times New Roman" w:cs="Times New Roman"/>
          <w:b/>
          <w:bCs/>
        </w:rPr>
        <w:t xml:space="preserve">A </w:t>
      </w:r>
      <w:r w:rsidR="008C283F" w:rsidRPr="00F86454">
        <w:rPr>
          <w:rFonts w:ascii="Times New Roman" w:eastAsia="Times New Roman" w:hAnsi="Times New Roman" w:cs="Times New Roman"/>
          <w:b/>
          <w:bCs/>
        </w:rPr>
        <w:t>RELAZION</w:t>
      </w:r>
      <w:r w:rsidR="00421122" w:rsidRPr="00F86454">
        <w:rPr>
          <w:rFonts w:ascii="Times New Roman" w:eastAsia="Times New Roman" w:hAnsi="Times New Roman" w:cs="Times New Roman"/>
          <w:b/>
          <w:bCs/>
        </w:rPr>
        <w:t>E</w:t>
      </w:r>
      <w:r w:rsidR="008C283F" w:rsidRPr="00F86454">
        <w:rPr>
          <w:rFonts w:ascii="Times New Roman" w:eastAsia="Times New Roman" w:hAnsi="Times New Roman" w:cs="Times New Roman"/>
          <w:b/>
          <w:bCs/>
        </w:rPr>
        <w:t xml:space="preserve"> SULL’ESPERIENZA DI STUDIO ALL’ESTERO</w:t>
      </w:r>
    </w:p>
    <w:p w14:paraId="2F658F4F" w14:textId="6F8D54C1" w:rsidR="00C67869" w:rsidRPr="00F86454" w:rsidRDefault="00000000">
      <w:pPr>
        <w:rPr>
          <w:rFonts w:ascii="Times New Roman" w:eastAsia="Times New Roman" w:hAnsi="Times New Roman" w:cs="Times New Roman"/>
          <w:b/>
          <w:bCs/>
        </w:rPr>
      </w:pPr>
      <w:r w:rsidRPr="00F86454">
        <w:rPr>
          <w:rFonts w:ascii="Times New Roman" w:eastAsia="Times New Roman" w:hAnsi="Times New Roman" w:cs="Times New Roman"/>
          <w:b/>
          <w:bCs/>
        </w:rPr>
        <w:t xml:space="preserve">Allegato </w:t>
      </w:r>
      <w:r w:rsidR="00043C89" w:rsidRPr="00F86454">
        <w:rPr>
          <w:rFonts w:ascii="Times New Roman" w:eastAsia="Times New Roman" w:hAnsi="Times New Roman" w:cs="Times New Roman"/>
          <w:b/>
          <w:bCs/>
        </w:rPr>
        <w:t>5</w:t>
      </w:r>
      <w:r w:rsidRPr="00F86454">
        <w:rPr>
          <w:rFonts w:ascii="Times New Roman" w:eastAsia="Times New Roman" w:hAnsi="Times New Roman" w:cs="Times New Roman"/>
          <w:b/>
          <w:bCs/>
        </w:rPr>
        <w:t>:</w:t>
      </w:r>
      <w:r w:rsidR="008C283F" w:rsidRPr="00F86454">
        <w:rPr>
          <w:rFonts w:ascii="Times New Roman" w:eastAsia="Times New Roman" w:hAnsi="Times New Roman" w:cs="Times New Roman"/>
          <w:b/>
          <w:bCs/>
        </w:rPr>
        <w:t xml:space="preserve"> PIANO DI APPRENDIMENTO</w:t>
      </w:r>
    </w:p>
    <w:p w14:paraId="66378D48" w14:textId="303D6F48" w:rsidR="00C67869" w:rsidRPr="00F86454" w:rsidRDefault="00000000">
      <w:pPr>
        <w:rPr>
          <w:rFonts w:ascii="Times New Roman" w:eastAsia="Times New Roman" w:hAnsi="Times New Roman" w:cs="Times New Roman"/>
          <w:b/>
          <w:bCs/>
        </w:rPr>
      </w:pPr>
      <w:r w:rsidRPr="00F86454">
        <w:rPr>
          <w:rFonts w:ascii="Times New Roman" w:eastAsia="Times New Roman" w:hAnsi="Times New Roman" w:cs="Times New Roman"/>
          <w:b/>
          <w:bCs/>
        </w:rPr>
        <w:t xml:space="preserve">Allegato </w:t>
      </w:r>
      <w:r w:rsidR="00043C89" w:rsidRPr="00F86454">
        <w:rPr>
          <w:rFonts w:ascii="Times New Roman" w:eastAsia="Times New Roman" w:hAnsi="Times New Roman" w:cs="Times New Roman"/>
          <w:b/>
          <w:bCs/>
        </w:rPr>
        <w:t>6</w:t>
      </w:r>
      <w:r w:rsidRPr="00F86454">
        <w:rPr>
          <w:rFonts w:ascii="Times New Roman" w:eastAsia="Times New Roman" w:hAnsi="Times New Roman" w:cs="Times New Roman"/>
          <w:b/>
          <w:bCs/>
        </w:rPr>
        <w:t xml:space="preserve">: </w:t>
      </w:r>
      <w:r w:rsidR="008C283F" w:rsidRPr="00F86454">
        <w:rPr>
          <w:rFonts w:ascii="Times New Roman" w:eastAsia="Times New Roman" w:hAnsi="Times New Roman" w:cs="Times New Roman"/>
          <w:b/>
          <w:bCs/>
        </w:rPr>
        <w:t>ATTESTATO SVOLGIMENTO DEL COLLOQUIO</w:t>
      </w:r>
    </w:p>
    <w:p w14:paraId="6C337BD8" w14:textId="77777777" w:rsidR="00C67869" w:rsidRPr="00F86454" w:rsidRDefault="00C67869">
      <w:pPr>
        <w:jc w:val="both"/>
        <w:rPr>
          <w:rFonts w:ascii="Times New Roman" w:eastAsia="Times New Roman" w:hAnsi="Times New Roman" w:cs="Times New Roman"/>
        </w:rPr>
      </w:pPr>
    </w:p>
    <w:p w14:paraId="0E22F46C" w14:textId="77777777" w:rsidR="00C67869" w:rsidRPr="00F86454" w:rsidRDefault="00C67869">
      <w:pPr>
        <w:jc w:val="both"/>
        <w:rPr>
          <w:rFonts w:ascii="Times New Roman" w:eastAsia="Times New Roman" w:hAnsi="Times New Roman" w:cs="Times New Roman"/>
          <w:i/>
        </w:rPr>
      </w:pPr>
    </w:p>
    <w:p w14:paraId="65E34488"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1. INTRODUZIONE </w:t>
      </w:r>
    </w:p>
    <w:p w14:paraId="5AC90F9D"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“Uno degli obiettivi strategici del Liceo scientifico e linguistico, è la  valorizzazione della dimensione internazionale della propria azione  formativa ed educativa, attraverso la promozione della dimensione </w:t>
      </w:r>
      <w:r w:rsidRPr="00F86454">
        <w:rPr>
          <w:rFonts w:ascii="Times New Roman" w:eastAsia="Times New Roman" w:hAnsi="Times New Roman" w:cs="Times New Roman"/>
        </w:rPr>
        <w:lastRenderedPageBreak/>
        <w:t xml:space="preserve">europea  dell’istruzione, la diffusione dei valori della cittadinanza europea, la  formazione di futuri cittadini attivi, l'insegnamento e l’apprendimento delle  lingue e la mobilità degli studenti.”  </w:t>
      </w:r>
    </w:p>
    <w:p w14:paraId="6E68DDB0" w14:textId="77777777" w:rsidR="00C67869" w:rsidRPr="00F86454" w:rsidRDefault="00000000">
      <w:pPr>
        <w:jc w:val="both"/>
        <w:rPr>
          <w:rFonts w:ascii="Times New Roman" w:eastAsia="Times New Roman" w:hAnsi="Times New Roman" w:cs="Times New Roman"/>
          <w:i/>
        </w:rPr>
      </w:pPr>
      <w:r w:rsidRPr="00F86454">
        <w:rPr>
          <w:rFonts w:ascii="Times New Roman" w:eastAsia="Times New Roman" w:hAnsi="Times New Roman" w:cs="Times New Roman"/>
          <w:i/>
        </w:rPr>
        <w:t xml:space="preserve">Piano di Sviluppo Europeo d’Istituto </w:t>
      </w:r>
    </w:p>
    <w:p w14:paraId="480D991B" w14:textId="77777777" w:rsidR="00C67869" w:rsidRPr="00F86454" w:rsidRDefault="00C67869">
      <w:pPr>
        <w:jc w:val="both"/>
        <w:rPr>
          <w:rFonts w:ascii="Times New Roman" w:eastAsia="Times New Roman" w:hAnsi="Times New Roman" w:cs="Times New Roman"/>
        </w:rPr>
      </w:pPr>
    </w:p>
    <w:p w14:paraId="35704969" w14:textId="3473FACE" w:rsidR="00C67869"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La mobilità studentesca internazionale è una valida esperienza di formazione  interculturale che permette lo sviluppo delle Competenze Chiave di Cittadinanza e  delle </w:t>
      </w:r>
      <w:r w:rsidRPr="00F86454">
        <w:rPr>
          <w:rFonts w:ascii="Times New Roman" w:eastAsia="Times New Roman" w:hAnsi="Times New Roman" w:cs="Times New Roman"/>
          <w:i/>
        </w:rPr>
        <w:t>Soft Skills</w:t>
      </w:r>
      <w:r w:rsidRPr="00F86454">
        <w:rPr>
          <w:rFonts w:ascii="Times New Roman" w:eastAsia="Times New Roman" w:hAnsi="Times New Roman" w:cs="Times New Roman"/>
        </w:rPr>
        <w:t xml:space="preserve"> di tipo relazionale, comunicativo, organizzativo. Studiare in un altro  Paese e instaurare rapporti di dialogo e di amicizia con coetanei che vivono e  studiano in un’altra parte del mondo, rappresentano un’esperienza che amplia la  visione della realtà, permette la conoscenza di altre abitudini di vita e di culture  diverse, stimolando la consapevolezza del valore della propria cultura di  appartenenza. Sviluppa inoltre nello studente la fiducia nelle proprie capacità, con  l’acquisizione di conoscenze e competenze da spendere in un mercato del lavoro  sempre più globalizzato ed il potenziamento, in senso critico e creativo, del proprio  pensiero. </w:t>
      </w:r>
    </w:p>
    <w:p w14:paraId="495C1EA7" w14:textId="77777777" w:rsidR="00577562" w:rsidRDefault="00577562">
      <w:pPr>
        <w:jc w:val="both"/>
        <w:rPr>
          <w:rFonts w:ascii="Times New Roman" w:eastAsia="Times New Roman" w:hAnsi="Times New Roman" w:cs="Times New Roman"/>
        </w:rPr>
      </w:pPr>
    </w:p>
    <w:p w14:paraId="29061C09" w14:textId="77777777" w:rsidR="00577562" w:rsidRPr="00577562" w:rsidRDefault="00577562" w:rsidP="00577562">
      <w:pPr>
        <w:spacing w:line="240" w:lineRule="auto"/>
        <w:ind w:right="909"/>
        <w:rPr>
          <w:rFonts w:ascii="Times New Roman" w:hAnsi="Times New Roman" w:cs="Times New Roman"/>
        </w:rPr>
      </w:pPr>
      <w:r w:rsidRPr="00577562">
        <w:rPr>
          <w:rFonts w:ascii="Times New Roman" w:hAnsi="Times New Roman" w:cs="Times New Roman"/>
        </w:rPr>
        <w:t xml:space="preserve">L’organizzazione del soggiorno all’estero durante l’anno scolastico può avvenire: </w:t>
      </w:r>
    </w:p>
    <w:p w14:paraId="4163B637" w14:textId="77777777" w:rsidR="00577562" w:rsidRDefault="00577562" w:rsidP="00577562">
      <w:pPr>
        <w:numPr>
          <w:ilvl w:val="0"/>
          <w:numId w:val="16"/>
        </w:numPr>
        <w:spacing w:line="240" w:lineRule="auto"/>
        <w:ind w:right="909" w:hanging="360"/>
        <w:jc w:val="both"/>
        <w:rPr>
          <w:rFonts w:ascii="Times New Roman" w:hAnsi="Times New Roman" w:cs="Times New Roman"/>
        </w:rPr>
      </w:pPr>
      <w:r w:rsidRPr="00577562">
        <w:rPr>
          <w:rFonts w:ascii="Times New Roman" w:hAnsi="Times New Roman" w:cs="Times New Roman"/>
        </w:rPr>
        <w:t xml:space="preserve">tramite </w:t>
      </w:r>
      <w:r w:rsidRPr="00577562">
        <w:rPr>
          <w:rFonts w:ascii="Times New Roman" w:hAnsi="Times New Roman" w:cs="Times New Roman"/>
          <w:b/>
        </w:rPr>
        <w:t>agenzie</w:t>
      </w:r>
      <w:r w:rsidRPr="00577562">
        <w:rPr>
          <w:rFonts w:ascii="Times New Roman" w:eastAsia="Calibri" w:hAnsi="Times New Roman" w:cs="Times New Roman"/>
        </w:rPr>
        <w:t>​</w:t>
      </w:r>
      <w:r w:rsidRPr="00577562">
        <w:rPr>
          <w:rFonts w:ascii="Times New Roman" w:hAnsi="Times New Roman" w:cs="Times New Roman"/>
          <w:b/>
        </w:rPr>
        <w:t xml:space="preserve"> specializzate</w:t>
      </w:r>
      <w:r w:rsidRPr="00577562">
        <w:rPr>
          <w:rFonts w:ascii="Times New Roman" w:hAnsi="Times New Roman" w:cs="Times New Roman"/>
        </w:rPr>
        <w:t>,</w:t>
      </w:r>
      <w:r w:rsidRPr="00577562">
        <w:rPr>
          <w:rFonts w:ascii="Times New Roman" w:eastAsia="Calibri" w:hAnsi="Times New Roman" w:cs="Times New Roman"/>
        </w:rPr>
        <w:t>​</w:t>
      </w:r>
      <w:r w:rsidRPr="00577562">
        <w:rPr>
          <w:rFonts w:ascii="Times New Roman" w:hAnsi="Times New Roman" w:cs="Times New Roman"/>
        </w:rPr>
        <w:t xml:space="preserve"> molte delle quali offrono anche borse di studio in base al reddito e/o alle prestazioni scolastiche; </w:t>
      </w:r>
    </w:p>
    <w:p w14:paraId="5EC9D730" w14:textId="2A956C2D" w:rsidR="00577562" w:rsidRPr="00577562" w:rsidRDefault="00577562" w:rsidP="00577562">
      <w:pPr>
        <w:numPr>
          <w:ilvl w:val="0"/>
          <w:numId w:val="16"/>
        </w:numPr>
        <w:spacing w:line="240" w:lineRule="auto"/>
        <w:ind w:right="909" w:hanging="360"/>
        <w:jc w:val="both"/>
        <w:rPr>
          <w:rFonts w:ascii="Times New Roman" w:hAnsi="Times New Roman" w:cs="Times New Roman"/>
        </w:rPr>
      </w:pPr>
      <w:r w:rsidRPr="00577562">
        <w:rPr>
          <w:rFonts w:ascii="Times New Roman" w:hAnsi="Times New Roman" w:cs="Times New Roman"/>
        </w:rPr>
        <w:t>tramite bandi di concorso</w:t>
      </w:r>
      <w:r w:rsidRPr="00577562">
        <w:rPr>
          <w:rFonts w:ascii="Times New Roman" w:eastAsia="Calibri" w:hAnsi="Times New Roman" w:cs="Times New Roman"/>
        </w:rPr>
        <w:t>​</w:t>
      </w:r>
      <w:r w:rsidRPr="00577562">
        <w:rPr>
          <w:rFonts w:ascii="Times New Roman" w:eastAsia="Calibri" w:hAnsi="Times New Roman" w:cs="Times New Roman"/>
        </w:rPr>
        <w:t xml:space="preserve"> </w:t>
      </w:r>
      <w:r w:rsidRPr="00577562">
        <w:rPr>
          <w:rFonts w:ascii="Times New Roman" w:hAnsi="Times New Roman" w:cs="Times New Roman"/>
        </w:rPr>
        <w:t>di enti pubblici e privati;</w:t>
      </w:r>
      <w:r w:rsidRPr="00577562">
        <w:rPr>
          <w:rFonts w:ascii="Times New Roman" w:eastAsia="Calibri" w:hAnsi="Times New Roman" w:cs="Times New Roman"/>
        </w:rPr>
        <w:t>​</w:t>
      </w:r>
    </w:p>
    <w:p w14:paraId="1DEC12E7" w14:textId="77777777" w:rsidR="00577562" w:rsidRDefault="00577562" w:rsidP="00577562">
      <w:pPr>
        <w:numPr>
          <w:ilvl w:val="0"/>
          <w:numId w:val="16"/>
        </w:numPr>
        <w:tabs>
          <w:tab w:val="center" w:pos="1153"/>
          <w:tab w:val="center" w:pos="3303"/>
          <w:tab w:val="center" w:pos="5199"/>
        </w:tabs>
        <w:spacing w:line="240" w:lineRule="auto"/>
        <w:ind w:left="1451" w:right="909" w:hanging="360"/>
        <w:jc w:val="both"/>
        <w:rPr>
          <w:rFonts w:ascii="Times New Roman" w:hAnsi="Times New Roman" w:cs="Times New Roman"/>
        </w:rPr>
      </w:pPr>
      <w:r w:rsidRPr="00577562">
        <w:rPr>
          <w:rFonts w:ascii="Times New Roman" w:hAnsi="Times New Roman" w:cs="Times New Roman"/>
        </w:rPr>
        <w:t>tramite organizzazione personale</w:t>
      </w:r>
      <w:r w:rsidRPr="00577562">
        <w:rPr>
          <w:rFonts w:ascii="Times New Roman" w:eastAsia="Calibri" w:hAnsi="Times New Roman" w:cs="Times New Roman"/>
        </w:rPr>
        <w:t>​</w:t>
      </w:r>
      <w:r w:rsidRPr="00577562">
        <w:rPr>
          <w:rFonts w:ascii="Times New Roman" w:hAnsi="Times New Roman" w:cs="Times New Roman"/>
        </w:rPr>
        <w:t>;</w:t>
      </w:r>
      <w:r w:rsidRPr="00577562">
        <w:rPr>
          <w:rFonts w:ascii="Times New Roman" w:eastAsia="Calibri" w:hAnsi="Times New Roman" w:cs="Times New Roman"/>
        </w:rPr>
        <w:t>​</w:t>
      </w:r>
      <w:r w:rsidRPr="00577562">
        <w:rPr>
          <w:rFonts w:ascii="Times New Roman" w:hAnsi="Times New Roman" w:cs="Times New Roman"/>
        </w:rPr>
        <w:t xml:space="preserve"> </w:t>
      </w:r>
    </w:p>
    <w:p w14:paraId="20A5A3B4" w14:textId="1E076CF7" w:rsidR="00577562" w:rsidRPr="00577562" w:rsidRDefault="00577562" w:rsidP="00577562">
      <w:pPr>
        <w:numPr>
          <w:ilvl w:val="0"/>
          <w:numId w:val="16"/>
        </w:numPr>
        <w:tabs>
          <w:tab w:val="center" w:pos="1153"/>
          <w:tab w:val="center" w:pos="3303"/>
          <w:tab w:val="center" w:pos="5199"/>
        </w:tabs>
        <w:spacing w:line="240" w:lineRule="auto"/>
        <w:ind w:left="1451" w:right="909" w:hanging="360"/>
        <w:jc w:val="both"/>
        <w:rPr>
          <w:rFonts w:ascii="Times New Roman" w:hAnsi="Times New Roman" w:cs="Times New Roman"/>
        </w:rPr>
      </w:pPr>
      <w:r w:rsidRPr="00577562">
        <w:rPr>
          <w:rFonts w:ascii="Times New Roman" w:hAnsi="Times New Roman" w:cs="Times New Roman"/>
        </w:rPr>
        <w:t xml:space="preserve">tramite </w:t>
      </w:r>
      <w:r w:rsidRPr="00577562">
        <w:rPr>
          <w:rFonts w:ascii="Times New Roman" w:hAnsi="Times New Roman" w:cs="Times New Roman"/>
          <w:b/>
        </w:rPr>
        <w:t>azioni</w:t>
      </w:r>
      <w:r w:rsidRPr="00577562">
        <w:rPr>
          <w:rFonts w:ascii="Times New Roman" w:eastAsia="Calibri" w:hAnsi="Times New Roman" w:cs="Times New Roman"/>
        </w:rPr>
        <w:t>​</w:t>
      </w:r>
      <w:r w:rsidRPr="00577562">
        <w:rPr>
          <w:rFonts w:ascii="Times New Roman" w:hAnsi="Times New Roman" w:cs="Times New Roman"/>
          <w:b/>
        </w:rPr>
        <w:t xml:space="preserve"> di scambio</w:t>
      </w:r>
      <w:r w:rsidRPr="00577562">
        <w:rPr>
          <w:rFonts w:ascii="Times New Roman" w:hAnsi="Times New Roman" w:cs="Times New Roman"/>
        </w:rPr>
        <w:t xml:space="preserve"> fra studenti di Paesi diversi, intraprese dalla scuola italiana frequentata. </w:t>
      </w:r>
    </w:p>
    <w:p w14:paraId="14B619BD" w14:textId="77777777" w:rsidR="00577562" w:rsidRPr="00F86454" w:rsidRDefault="00577562">
      <w:pPr>
        <w:jc w:val="both"/>
        <w:rPr>
          <w:rFonts w:ascii="Times New Roman" w:eastAsia="Times New Roman" w:hAnsi="Times New Roman" w:cs="Times New Roman"/>
        </w:rPr>
      </w:pPr>
    </w:p>
    <w:p w14:paraId="2FBD07CE"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2. NORMATIVA </w:t>
      </w:r>
    </w:p>
    <w:p w14:paraId="01E12855"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Le modalità per frequentare un periodo di studio all’estero sono disciplinate dalla  norma, in particolare:  </w:t>
      </w:r>
    </w:p>
    <w:p w14:paraId="35D4E4B9"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C.M. 181/97, che disciplina la mobilità studentesca internazionale;  - Nota della Direzione Generale Ordinamenti Scolastici prot. 2787 del 20 aprile 2011  – Ufficio Sesto. Oggetto: Titoli di studio conseguiti all’estero. TITOLO V – Soggiorni di studio all’estero;  </w:t>
      </w:r>
    </w:p>
    <w:p w14:paraId="43576E9E"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Decreto Legislativo n.13 del 16 gennaio 2013 recante “Definizione delle norme  generali e dei livelli essenziali delle prestazioni per l’individuazione e validazione  degli apprendimenti non formali e informali e degli standard minimi di servizio del  sistema nazionale di certificazione delle competenze, ai sensi dell’articolo 4, commi  58 e 68 della legge 28 giugno 2012, n. 92”;  </w:t>
      </w:r>
    </w:p>
    <w:p w14:paraId="0C3B72FA"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Nota Prot. 843 10 aprile 2013, “Linee di indirizzo sulla mobilità studentesca  internazionale individuale”;  </w:t>
      </w:r>
    </w:p>
    <w:p w14:paraId="5FB6908C"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Nota Prot. AOODGOSV n. 3355 del 28-03-2017, comma 7.  </w:t>
      </w:r>
    </w:p>
    <w:p w14:paraId="79D43FBF"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Raccomandazione del Consiglio del 22 maggio 2018 Relativa alle competenze  chiave per l’apprendimento permanente  </w:t>
      </w:r>
    </w:p>
    <w:p w14:paraId="5E9E6A03"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Nota numero 493 del 14 aprile 2020 su “Rientro anticipato di alunni in mobilità  internazionale individuale” </w:t>
      </w:r>
    </w:p>
    <w:p w14:paraId="7E55D705"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La Nota MIUR prot. 843 del 10 aprile 2013, contenente le “Linee di indirizzo sulla  mobilità studentesca internazionale individuale”, è volta a facilitare le scuole  "nell'organizzazione di attività finalizzate a sostenere sia gli studenti italiani partecipanti a soggiorni di studio e formazione all’estero, sia gli studenti stranieri  ospiti dell’Istituto". Tale Nota:  </w:t>
      </w:r>
    </w:p>
    <w:p w14:paraId="3E26C42B"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sottolinea che a livello ordinamentale le esperienze di studio e formazione  all’Estero degli studenti vengono considerate parte integrante dei percorsi di  formazione e istruzione;  </w:t>
      </w:r>
    </w:p>
    <w:p w14:paraId="70406814"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suggerisce alle scuole di mettere a sistema le esperienze di studio all’estero,  regolamentando modalità di promozione, sostegno, valorizzazione e capitalizzazione  per tutta la comunità scolastica, identificando figure dedicate (es.  referente/dipartimento per gli scambi, tutor) e stabilendo procedure trasparenti e  coerenza di comportamento fra i diversi consigli di classe dell’istituto;  </w:t>
      </w:r>
    </w:p>
    <w:p w14:paraId="71E5CBE3"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chiede alle scuole di identificare solo i contenuti fondamentali necessari per  svolgere serenamente l'anno successivo e permettere allo studente di vivere  l'esperienza di full immersion nella scuola estera;  </w:t>
      </w:r>
    </w:p>
    <w:p w14:paraId="17CBB0CA"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lastRenderedPageBreak/>
        <w:t xml:space="preserve">- chiede alle scuole di esprimere una valutazione globale che prenda in  considerazione la "documentazione rilasciata dall'Istituto straniero" e l'accertamento  delle competenze acquisite rispetto alle attese esplicitate nel contratto formativo fatto  prima della partenza e, se necessario, prove integrative.  </w:t>
      </w:r>
    </w:p>
    <w:p w14:paraId="7C49E974" w14:textId="77777777" w:rsidR="00C67869" w:rsidRPr="00F86454" w:rsidRDefault="00C67869">
      <w:pPr>
        <w:jc w:val="both"/>
        <w:rPr>
          <w:rFonts w:ascii="Times New Roman" w:eastAsia="Times New Roman" w:hAnsi="Times New Roman" w:cs="Times New Roman"/>
        </w:rPr>
      </w:pPr>
    </w:p>
    <w:p w14:paraId="3A8E108F"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3. SCOPO DELLA PROCEDURA </w:t>
      </w:r>
    </w:p>
    <w:p w14:paraId="771E1CE1" w14:textId="77777777" w:rsidR="00C67869" w:rsidRPr="00F86454" w:rsidRDefault="00C67869">
      <w:pPr>
        <w:jc w:val="both"/>
        <w:rPr>
          <w:rFonts w:ascii="Times New Roman" w:eastAsia="Times New Roman" w:hAnsi="Times New Roman" w:cs="Times New Roman"/>
          <w:b/>
        </w:rPr>
      </w:pPr>
    </w:p>
    <w:p w14:paraId="5946E942" w14:textId="204B4124"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Tenendo presente le normative citate, il Liceo Copernico riconosce l'importanza e la  valenza formativa delle esperienze di studio effettuato dagli studenti all'estero e  raccomanda ai Consigli di Classe di facilitarle, in considerazione del loro  valore culturale ed umano, sia per gli alunni che le vivono, sia per l’evoluzione della  scuola, in direzione dell’internazionalizzazione</w:t>
      </w:r>
      <w:r w:rsidR="006F38DC" w:rsidRPr="00F86454">
        <w:rPr>
          <w:rFonts w:ascii="Times New Roman" w:eastAsia="Times New Roman" w:hAnsi="Times New Roman" w:cs="Times New Roman"/>
        </w:rPr>
        <w:t>.</w:t>
      </w:r>
      <w:r w:rsidRPr="00F86454">
        <w:rPr>
          <w:rFonts w:ascii="Times New Roman" w:eastAsia="Times New Roman" w:hAnsi="Times New Roman" w:cs="Times New Roman"/>
        </w:rPr>
        <w:t xml:space="preserve">  </w:t>
      </w:r>
    </w:p>
    <w:p w14:paraId="106F7D32"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Il Liceo pertanto intende sostenere tale iniziativa e nel contempo individuare una  procedura per uniformare l'attività e assicurare trasparenza e coerenza di  comportamento tra i diversi consigli di classe dell'Istituto.  </w:t>
      </w:r>
    </w:p>
    <w:p w14:paraId="20229014" w14:textId="77777777" w:rsidR="00C67869" w:rsidRPr="00F86454" w:rsidRDefault="00C67869">
      <w:pPr>
        <w:jc w:val="both"/>
        <w:rPr>
          <w:rFonts w:ascii="Times New Roman" w:eastAsia="Times New Roman" w:hAnsi="Times New Roman" w:cs="Times New Roman"/>
        </w:rPr>
      </w:pPr>
    </w:p>
    <w:p w14:paraId="68FE097C"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b/>
        </w:rPr>
        <w:t>4. RESPONSABILITÀ OPERATIVE</w:t>
      </w:r>
      <w:r w:rsidRPr="00F86454">
        <w:rPr>
          <w:rFonts w:ascii="Times New Roman" w:eastAsia="Times New Roman" w:hAnsi="Times New Roman" w:cs="Times New Roman"/>
        </w:rPr>
        <w:t xml:space="preserve"> </w:t>
      </w:r>
    </w:p>
    <w:p w14:paraId="74BEB90E" w14:textId="77777777" w:rsidR="00C67869" w:rsidRPr="00F86454" w:rsidRDefault="00C67869">
      <w:pPr>
        <w:jc w:val="both"/>
        <w:rPr>
          <w:rFonts w:ascii="Times New Roman" w:eastAsia="Times New Roman" w:hAnsi="Times New Roman" w:cs="Times New Roman"/>
        </w:rPr>
      </w:pPr>
    </w:p>
    <w:p w14:paraId="53CE3436"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rPr>
        <w:t>Dirigente Scolastico</w:t>
      </w:r>
      <w:r w:rsidRPr="00F86454">
        <w:rPr>
          <w:rFonts w:ascii="Times New Roman" w:eastAsia="Times New Roman" w:hAnsi="Times New Roman" w:cs="Times New Roman"/>
        </w:rPr>
        <w:t>:</w:t>
      </w:r>
    </w:p>
    <w:p w14:paraId="28B5EBA3"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coordina in modo unitario le varie operazioni sottese all’esperienza di mobilità;</w:t>
      </w:r>
    </w:p>
    <w:p w14:paraId="661D94E5"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sottoscrive con lo studente e la famiglia un Contratto Formativo nel quale sono precisati gli impegni di ciascun soggetto coinvolto nell’esperienza, nonché le modalità di interazione tra l’istituto di provenienza italiano e l’istituto ospitante estero;</w:t>
      </w:r>
    </w:p>
    <w:p w14:paraId="17E5F660"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nomina, all’inizio dell’a.s., un referente per la mobilità studentesca internazionale;</w:t>
      </w:r>
    </w:p>
    <w:p w14:paraId="6C298AE7"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regolamenta le procedure e gli atti formali relativi all’attività, assicurandone trasparenza e parità di trattamento per tutti gli studenti;</w:t>
      </w:r>
    </w:p>
    <w:p w14:paraId="10C2AB71"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assicura la valutazione dell’esperienza ai fini del reinserimento nella scuola italiana e dell’attribuzione dei crediti e delle ore PCTO. </w:t>
      </w:r>
    </w:p>
    <w:p w14:paraId="1737DAB5" w14:textId="77777777" w:rsidR="00C67869" w:rsidRPr="00F86454" w:rsidRDefault="00C67869">
      <w:pPr>
        <w:jc w:val="both"/>
        <w:rPr>
          <w:rFonts w:ascii="Times New Roman" w:eastAsia="Times New Roman" w:hAnsi="Times New Roman" w:cs="Times New Roman"/>
        </w:rPr>
      </w:pPr>
    </w:p>
    <w:p w14:paraId="54CDFE43"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rPr>
        <w:t>Coordinatore di classe</w:t>
      </w:r>
      <w:r w:rsidRPr="00F86454">
        <w:rPr>
          <w:rFonts w:ascii="Times New Roman" w:eastAsia="Times New Roman" w:hAnsi="Times New Roman" w:cs="Times New Roman"/>
        </w:rPr>
        <w:t>:</w:t>
      </w:r>
    </w:p>
    <w:p w14:paraId="7DA02621" w14:textId="1584440D"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informa il Consiglio della richiesta dello studente di trascorrere un periodo di studio all'estero.</w:t>
      </w:r>
    </w:p>
    <w:p w14:paraId="03E3BF5F" w14:textId="77777777" w:rsidR="00C67869" w:rsidRPr="00F86454" w:rsidRDefault="00C67869">
      <w:pPr>
        <w:jc w:val="both"/>
        <w:rPr>
          <w:rFonts w:ascii="Times New Roman" w:eastAsia="Times New Roman" w:hAnsi="Times New Roman" w:cs="Times New Roman"/>
        </w:rPr>
      </w:pPr>
    </w:p>
    <w:p w14:paraId="53314AE5"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rPr>
        <w:t>Tutor di classe</w:t>
      </w:r>
      <w:r w:rsidRPr="00F86454">
        <w:rPr>
          <w:rFonts w:ascii="Times New Roman" w:eastAsia="Times New Roman" w:hAnsi="Times New Roman" w:cs="Times New Roman"/>
        </w:rPr>
        <w:t>:</w:t>
      </w:r>
    </w:p>
    <w:p w14:paraId="2513138D" w14:textId="77777777" w:rsidR="00C67869" w:rsidRPr="00F86454" w:rsidRDefault="00000000">
      <w:pPr>
        <w:jc w:val="both"/>
        <w:rPr>
          <w:rFonts w:ascii="Times New Roman" w:eastAsia="Gungsuh" w:hAnsi="Times New Roman" w:cs="Times New Roman"/>
        </w:rPr>
      </w:pPr>
      <w:r w:rsidRPr="00F86454">
        <w:rPr>
          <w:rFonts w:ascii="Times New Roman" w:eastAsia="Gungsuh" w:hAnsi="Times New Roman" w:cs="Times New Roman"/>
        </w:rPr>
        <w:t>− si informa, anche attraverso lo studente, sui programmi di studio e sui sistemi di valutazione della scuola ospitante;</w:t>
      </w:r>
    </w:p>
    <w:p w14:paraId="0D48D85F" w14:textId="5FE4DB74" w:rsidR="006F38DC" w:rsidRPr="00F86454" w:rsidRDefault="00FE6F90" w:rsidP="00FE6F90">
      <w:pPr>
        <w:jc w:val="both"/>
        <w:rPr>
          <w:rFonts w:ascii="Times New Roman" w:eastAsia="Times New Roman" w:hAnsi="Times New Roman" w:cs="Times New Roman"/>
        </w:rPr>
      </w:pPr>
      <w:r w:rsidRPr="00F86454">
        <w:rPr>
          <w:rFonts w:ascii="Times New Roman" w:eastAsia="Gungsuh" w:hAnsi="Times New Roman" w:cs="Times New Roman"/>
        </w:rPr>
        <w:t>−</w:t>
      </w:r>
      <w:r w:rsidRPr="00F86454">
        <w:rPr>
          <w:rFonts w:ascii="Times New Roman" w:eastAsia="Times New Roman" w:hAnsi="Times New Roman" w:cs="Times New Roman"/>
        </w:rPr>
        <w:t xml:space="preserve"> </w:t>
      </w:r>
      <w:r w:rsidR="006F38DC" w:rsidRPr="00F86454">
        <w:rPr>
          <w:rFonts w:ascii="Times New Roman" w:eastAsia="Times New Roman" w:hAnsi="Times New Roman" w:cs="Times New Roman"/>
        </w:rPr>
        <w:t>redige il contratto formativo, il piano di apprendimento (con la collaborazione del Cdc)</w:t>
      </w:r>
      <w:r w:rsidRPr="00F86454">
        <w:rPr>
          <w:rFonts w:ascii="Times New Roman" w:eastAsia="Times New Roman" w:hAnsi="Times New Roman" w:cs="Times New Roman"/>
        </w:rPr>
        <w:t xml:space="preserve"> e li condivide con la famiglia</w:t>
      </w:r>
    </w:p>
    <w:p w14:paraId="67E1D253" w14:textId="77777777" w:rsidR="00C67869" w:rsidRPr="00F86454" w:rsidRDefault="00000000">
      <w:pPr>
        <w:jc w:val="both"/>
        <w:rPr>
          <w:rFonts w:ascii="Times New Roman" w:eastAsia="Times New Roman" w:hAnsi="Times New Roman" w:cs="Times New Roman"/>
        </w:rPr>
      </w:pPr>
      <w:r w:rsidRPr="00F86454">
        <w:rPr>
          <w:rFonts w:ascii="Times New Roman" w:eastAsia="Gungsuh" w:hAnsi="Times New Roman" w:cs="Times New Roman"/>
        </w:rPr>
        <w:t xml:space="preserve">− aggiorna il C.d.C sulle esperienze formative, didattiche e culturali dello studente in mobilità; </w:t>
      </w:r>
    </w:p>
    <w:p w14:paraId="5D4EACA4" w14:textId="77777777" w:rsidR="00C67869" w:rsidRPr="00F86454" w:rsidRDefault="00000000">
      <w:pPr>
        <w:jc w:val="both"/>
        <w:rPr>
          <w:rFonts w:ascii="Times New Roman" w:eastAsia="Times New Roman" w:hAnsi="Times New Roman" w:cs="Times New Roman"/>
        </w:rPr>
      </w:pPr>
      <w:r w:rsidRPr="00F86454">
        <w:rPr>
          <w:rFonts w:ascii="Times New Roman" w:eastAsia="Gungsuh" w:hAnsi="Times New Roman" w:cs="Times New Roman"/>
        </w:rPr>
        <w:t>−trasmette al C.d.C, i risultati conseguiti, le certificazioni di competenze e di titoli acquisiti dallo studente;</w:t>
      </w:r>
    </w:p>
    <w:p w14:paraId="2E41FE66" w14:textId="02683580" w:rsidR="00C67869" w:rsidRPr="00F86454" w:rsidRDefault="00000000">
      <w:pPr>
        <w:jc w:val="both"/>
        <w:rPr>
          <w:rFonts w:ascii="Times New Roman" w:eastAsia="Times New Roman" w:hAnsi="Times New Roman" w:cs="Times New Roman"/>
        </w:rPr>
      </w:pPr>
      <w:r w:rsidRPr="00F86454">
        <w:rPr>
          <w:rFonts w:ascii="Times New Roman" w:eastAsia="Gungsuh" w:hAnsi="Times New Roman" w:cs="Times New Roman"/>
        </w:rPr>
        <w:t>− informa lo studente sulle decisioni del C.d.C relative alla sua riammissione;</w:t>
      </w:r>
    </w:p>
    <w:p w14:paraId="2BC1A246"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insieme alla Segreteria didattica, cura la raccolta dei documenti richiesti dalla scuola al rientro dall’estero, verificandone la completezza.</w:t>
      </w:r>
    </w:p>
    <w:p w14:paraId="3E7B1B77" w14:textId="77777777" w:rsidR="00C67869" w:rsidRPr="00F86454" w:rsidRDefault="00C67869">
      <w:pPr>
        <w:jc w:val="both"/>
        <w:rPr>
          <w:rFonts w:ascii="Times New Roman" w:eastAsia="Times New Roman" w:hAnsi="Times New Roman" w:cs="Times New Roman"/>
        </w:rPr>
      </w:pPr>
    </w:p>
    <w:p w14:paraId="13D97B60"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Il</w:t>
      </w:r>
      <w:r w:rsidRPr="00F86454">
        <w:rPr>
          <w:rFonts w:ascii="Times New Roman" w:eastAsia="Times New Roman" w:hAnsi="Times New Roman" w:cs="Times New Roman"/>
          <w:b/>
        </w:rPr>
        <w:t xml:space="preserve"> Consiglio di classe</w:t>
      </w:r>
      <w:r w:rsidRPr="00F86454">
        <w:rPr>
          <w:rFonts w:ascii="Times New Roman" w:eastAsia="Times New Roman" w:hAnsi="Times New Roman" w:cs="Times New Roman"/>
        </w:rPr>
        <w:t>:</w:t>
      </w:r>
    </w:p>
    <w:p w14:paraId="195ECEDF"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valuta l'idoneità dello studente a vivere un'esperienza scolastica all'estero;</w:t>
      </w:r>
    </w:p>
    <w:p w14:paraId="6532EEF1" w14:textId="66A19F76"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identifica i contenuti disciplinari irrinunciabili per la proficua frequenza della classe successiva;</w:t>
      </w:r>
    </w:p>
    <w:p w14:paraId="6E057AA6" w14:textId="616F5179"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stabilisce le modalità ed i tempi per la verifica delle competenze relative ai contenuti disciplinari irrinunciabili;</w:t>
      </w:r>
    </w:p>
    <w:p w14:paraId="633F301C" w14:textId="05A3B22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rimane informato, tramite il Tutor</w:t>
      </w:r>
      <w:r w:rsidR="00FE6F90" w:rsidRPr="00F86454">
        <w:rPr>
          <w:rFonts w:ascii="Times New Roman" w:eastAsia="Times New Roman" w:hAnsi="Times New Roman" w:cs="Times New Roman"/>
        </w:rPr>
        <w:t xml:space="preserve"> (e anche l’alunno/a)</w:t>
      </w:r>
      <w:r w:rsidRPr="00F86454">
        <w:rPr>
          <w:rFonts w:ascii="Times New Roman" w:eastAsia="Times New Roman" w:hAnsi="Times New Roman" w:cs="Times New Roman"/>
        </w:rPr>
        <w:t xml:space="preserve"> circa il percorso di studio dello studente;</w:t>
      </w:r>
    </w:p>
    <w:p w14:paraId="0A257B1E" w14:textId="0E3371CE"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comunica direttamente con lo studente se necessario;</w:t>
      </w:r>
    </w:p>
    <w:p w14:paraId="5AF0D250" w14:textId="057632CB"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accerta le competenze dello studente secondo le modalità precedentemente concordate e condivise con lo studente e la sua famiglia, al fine di deliberare </w:t>
      </w:r>
      <w:r w:rsidR="00CE13B1" w:rsidRPr="00F86454">
        <w:rPr>
          <w:rFonts w:ascii="Times New Roman" w:eastAsia="Times New Roman" w:hAnsi="Times New Roman" w:cs="Times New Roman"/>
        </w:rPr>
        <w:t>la sua ammissione</w:t>
      </w:r>
      <w:r w:rsidRPr="00F86454">
        <w:rPr>
          <w:rFonts w:ascii="Times New Roman" w:eastAsia="Times New Roman" w:hAnsi="Times New Roman" w:cs="Times New Roman"/>
        </w:rPr>
        <w:t xml:space="preserve"> alla classe successiva;</w:t>
      </w:r>
    </w:p>
    <w:p w14:paraId="63C12B8A"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lastRenderedPageBreak/>
        <w:t xml:space="preserve">– individua al suo interno un idoneo Tutor. </w:t>
      </w:r>
    </w:p>
    <w:p w14:paraId="04B03D3B" w14:textId="77777777" w:rsidR="00C67869" w:rsidRPr="00F86454" w:rsidRDefault="00C67869">
      <w:pPr>
        <w:jc w:val="both"/>
        <w:rPr>
          <w:rFonts w:ascii="Times New Roman" w:eastAsia="Times New Roman" w:hAnsi="Times New Roman" w:cs="Times New Roman"/>
        </w:rPr>
      </w:pPr>
    </w:p>
    <w:p w14:paraId="7829A9B7"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Lo </w:t>
      </w:r>
      <w:r w:rsidRPr="00F86454">
        <w:rPr>
          <w:rFonts w:ascii="Times New Roman" w:eastAsia="Times New Roman" w:hAnsi="Times New Roman" w:cs="Times New Roman"/>
          <w:b/>
        </w:rPr>
        <w:t>Studente</w:t>
      </w:r>
      <w:r w:rsidRPr="00F86454">
        <w:rPr>
          <w:rFonts w:ascii="Times New Roman" w:eastAsia="Times New Roman" w:hAnsi="Times New Roman" w:cs="Times New Roman"/>
        </w:rPr>
        <w:t xml:space="preserve">: </w:t>
      </w:r>
    </w:p>
    <w:p w14:paraId="7160D4E7"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si impegna a colmare eventuali carenze disciplinari prima della partenza; </w:t>
      </w:r>
    </w:p>
    <w:p w14:paraId="2AD492D6"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si impegna a rispettare il protocollo della scuola che regolamenta la mobilità internazionale individuale e il contratto formativo sottoscritto tra scuola, famiglia e studente;</w:t>
      </w:r>
    </w:p>
    <w:p w14:paraId="3811EB64" w14:textId="0D358AFD"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si impegna a mantenere contatti mensili con il Tutor;</w:t>
      </w:r>
    </w:p>
    <w:p w14:paraId="2C001EBC" w14:textId="11A287A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controlla periodicamente il registro elettronico, la posta e il sito dell'Istituto di provenienza e </w:t>
      </w:r>
      <w:r w:rsidR="00F147E6" w:rsidRPr="00F86454">
        <w:rPr>
          <w:rFonts w:ascii="Times New Roman" w:eastAsia="Times New Roman" w:hAnsi="Times New Roman" w:cs="Times New Roman"/>
        </w:rPr>
        <w:t xml:space="preserve">si impegna a </w:t>
      </w:r>
      <w:r w:rsidRPr="00F86454">
        <w:rPr>
          <w:rFonts w:ascii="Times New Roman" w:eastAsia="Times New Roman" w:hAnsi="Times New Roman" w:cs="Times New Roman"/>
        </w:rPr>
        <w:t>tenere i contatti con la classe;</w:t>
      </w:r>
    </w:p>
    <w:p w14:paraId="1BA7D3F0"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trasmette, non appena disponibile, la documentazione conseguita nella scuola straniera, preferibilmente in italiano o in inglese: questa deve registrare la valutazione conseguita con la legenda delle valutazioni secondo il sistema scolastico straniero (con voto massimo e voto minimo per la promozione), i corsi di studio seguiti, le programmazioni svolte nelle singole discipline, eventuali attività extra curricolari, frequenza e assenze;</w:t>
      </w:r>
    </w:p>
    <w:p w14:paraId="107A562A"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svolge le eventuali prove di integrazione preventivamente concordate con i docenti;</w:t>
      </w:r>
    </w:p>
    <w:p w14:paraId="404830AC" w14:textId="0C694053"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w:t>
      </w:r>
      <w:r w:rsidRPr="00F86454">
        <w:rPr>
          <w:rFonts w:ascii="Times New Roman" w:eastAsia="Times New Roman" w:hAnsi="Times New Roman" w:cs="Times New Roman"/>
          <w:i/>
        </w:rPr>
        <w:t>se la durata del soggiorno è di un anno o se si svolge durante il 2° periodo scolastico</w:t>
      </w:r>
      <w:r w:rsidRPr="00F86454">
        <w:rPr>
          <w:rFonts w:ascii="Times New Roman" w:eastAsia="Times New Roman" w:hAnsi="Times New Roman" w:cs="Times New Roman"/>
        </w:rPr>
        <w:t xml:space="preserve">: compila la relazione sull’esperienza che consegnerà al Coordinatore di classe entro una settimana dal colloquio del rientro e la presenterà ai compagni di classe; </w:t>
      </w:r>
    </w:p>
    <w:p w14:paraId="2C7FFECB"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w:t>
      </w:r>
      <w:r w:rsidRPr="00F86454">
        <w:rPr>
          <w:rFonts w:ascii="Times New Roman" w:eastAsia="Times New Roman" w:hAnsi="Times New Roman" w:cs="Times New Roman"/>
          <w:i/>
        </w:rPr>
        <w:t>se il soggiorno si svolge durante il primo periodo scolastico:</w:t>
      </w:r>
      <w:r w:rsidRPr="00F86454">
        <w:rPr>
          <w:rFonts w:ascii="Times New Roman" w:eastAsia="Times New Roman" w:hAnsi="Times New Roman" w:cs="Times New Roman"/>
        </w:rPr>
        <w:t xml:space="preserve"> compila la relazione sull’esperienza che presenterà ai compagni di classe. </w:t>
      </w:r>
    </w:p>
    <w:p w14:paraId="455E7016" w14:textId="77777777" w:rsidR="00C67869" w:rsidRPr="00F86454" w:rsidRDefault="00C67869">
      <w:pPr>
        <w:jc w:val="both"/>
        <w:rPr>
          <w:rFonts w:ascii="Times New Roman" w:eastAsia="Times New Roman" w:hAnsi="Times New Roman" w:cs="Times New Roman"/>
        </w:rPr>
      </w:pPr>
    </w:p>
    <w:p w14:paraId="52FEDAA0"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La </w:t>
      </w:r>
      <w:r w:rsidRPr="00F86454">
        <w:rPr>
          <w:rFonts w:ascii="Times New Roman" w:eastAsia="Times New Roman" w:hAnsi="Times New Roman" w:cs="Times New Roman"/>
          <w:b/>
        </w:rPr>
        <w:t>Famiglia dello studente</w:t>
      </w:r>
      <w:r w:rsidRPr="00F86454">
        <w:rPr>
          <w:rFonts w:ascii="Times New Roman" w:eastAsia="Times New Roman" w:hAnsi="Times New Roman" w:cs="Times New Roman"/>
        </w:rPr>
        <w:t>:</w:t>
      </w:r>
    </w:p>
    <w:p w14:paraId="161615C7" w14:textId="4C258939"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informa tempestivamente (</w:t>
      </w:r>
      <w:r w:rsidRPr="00F86454">
        <w:rPr>
          <w:rFonts w:ascii="Times New Roman" w:eastAsia="Times New Roman" w:hAnsi="Times New Roman" w:cs="Times New Roman"/>
          <w:b/>
          <w:bCs/>
        </w:rPr>
        <w:t>preferibilmente entro febbraio dell'a</w:t>
      </w:r>
      <w:r w:rsidR="00776ADD">
        <w:rPr>
          <w:rFonts w:ascii="Times New Roman" w:eastAsia="Times New Roman" w:hAnsi="Times New Roman" w:cs="Times New Roman"/>
          <w:b/>
          <w:bCs/>
        </w:rPr>
        <w:t>.s.</w:t>
      </w:r>
      <w:r w:rsidRPr="00F86454">
        <w:rPr>
          <w:rFonts w:ascii="Times New Roman" w:eastAsia="Times New Roman" w:hAnsi="Times New Roman" w:cs="Times New Roman"/>
          <w:b/>
          <w:bCs/>
        </w:rPr>
        <w:t xml:space="preserve"> precedente</w:t>
      </w:r>
      <w:r w:rsidRPr="00F86454">
        <w:rPr>
          <w:rFonts w:ascii="Times New Roman" w:eastAsia="Times New Roman" w:hAnsi="Times New Roman" w:cs="Times New Roman"/>
        </w:rPr>
        <w:t>) il Dirigente scolastico, il Coordinatore di classe e il referente della mobilità individuale della sua intenzione di trascorrere all'estero un periodo di studio;</w:t>
      </w:r>
    </w:p>
    <w:p w14:paraId="684E2B1D"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attesta l'approvazione nei confronti del periodo di studio all'estero e approva le modalità secondo quanto riportato nel contratto formativo;</w:t>
      </w:r>
    </w:p>
    <w:p w14:paraId="19D8DDBD"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contatta periodicamente il Tutor per aggiornamenti in merito all'esperienza. </w:t>
      </w:r>
    </w:p>
    <w:p w14:paraId="2FBF6C36" w14:textId="77777777" w:rsidR="00C67869" w:rsidRPr="00F86454" w:rsidRDefault="00C67869">
      <w:pPr>
        <w:jc w:val="both"/>
        <w:rPr>
          <w:rFonts w:ascii="Times New Roman" w:eastAsia="Times New Roman" w:hAnsi="Times New Roman" w:cs="Times New Roman"/>
        </w:rPr>
      </w:pPr>
    </w:p>
    <w:p w14:paraId="5DA71135"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La </w:t>
      </w:r>
      <w:r w:rsidRPr="00F86454">
        <w:rPr>
          <w:rFonts w:ascii="Times New Roman" w:eastAsia="Times New Roman" w:hAnsi="Times New Roman" w:cs="Times New Roman"/>
          <w:b/>
        </w:rPr>
        <w:t>Segreteria didattica</w:t>
      </w:r>
      <w:r w:rsidRPr="00F86454">
        <w:rPr>
          <w:rFonts w:ascii="Times New Roman" w:eastAsia="Times New Roman" w:hAnsi="Times New Roman" w:cs="Times New Roman"/>
        </w:rPr>
        <w:t>:</w:t>
      </w:r>
    </w:p>
    <w:p w14:paraId="6D4C03EE"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mantiene un’anagrafica degli studenti all’estero o che andranno o che sono stati all’estero;</w:t>
      </w:r>
    </w:p>
    <w:p w14:paraId="183FADF6"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raccoglie la documentazione richiesta dall’Agenzia che organizza il soggiorno o dalla scuola estera e si preoccupa della compilazione e dell’archiviazione nel fascicolo personale dello studente/studentessa;</w:t>
      </w:r>
    </w:p>
    <w:p w14:paraId="4991344D" w14:textId="4D14E0BE" w:rsidR="00FE6F90" w:rsidRPr="00F86454" w:rsidRDefault="00000000" w:rsidP="00EA02F1">
      <w:pPr>
        <w:jc w:val="both"/>
        <w:rPr>
          <w:rFonts w:ascii="Times New Roman" w:eastAsia="Times New Roman" w:hAnsi="Times New Roman" w:cs="Times New Roman"/>
        </w:rPr>
      </w:pPr>
      <w:r w:rsidRPr="00F86454">
        <w:rPr>
          <w:rFonts w:ascii="Times New Roman" w:eastAsia="Times New Roman" w:hAnsi="Times New Roman" w:cs="Times New Roman"/>
        </w:rPr>
        <w:t xml:space="preserve">– raccoglie tutte le comunicazioni pervenute alla scuola via posta, fax o e-mail e le inoltra al Tutor, al Referente per la mobilità internazionale, </w:t>
      </w:r>
      <w:r w:rsidR="00EA02F1" w:rsidRPr="00F86454">
        <w:rPr>
          <w:rFonts w:ascii="Times New Roman" w:eastAsia="Times New Roman" w:hAnsi="Times New Roman" w:cs="Times New Roman"/>
        </w:rPr>
        <w:t xml:space="preserve">e </w:t>
      </w:r>
      <w:r w:rsidRPr="00F86454">
        <w:rPr>
          <w:rFonts w:ascii="Times New Roman" w:eastAsia="Times New Roman" w:hAnsi="Times New Roman" w:cs="Times New Roman"/>
        </w:rPr>
        <w:t xml:space="preserve">al Dirigente Scolastico. </w:t>
      </w:r>
    </w:p>
    <w:p w14:paraId="775D541A" w14:textId="77777777" w:rsidR="00C67869" w:rsidRPr="00F86454" w:rsidRDefault="00C67869">
      <w:pPr>
        <w:jc w:val="both"/>
        <w:rPr>
          <w:rFonts w:ascii="Times New Roman" w:eastAsia="Times New Roman" w:hAnsi="Times New Roman" w:cs="Times New Roman"/>
        </w:rPr>
      </w:pPr>
    </w:p>
    <w:p w14:paraId="52706E98"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rPr>
        <w:t>Referente per la mobilità internazionale</w:t>
      </w:r>
      <w:r w:rsidRPr="00F86454">
        <w:rPr>
          <w:rFonts w:ascii="Times New Roman" w:eastAsia="Times New Roman" w:hAnsi="Times New Roman" w:cs="Times New Roman"/>
        </w:rPr>
        <w:t xml:space="preserve">: </w:t>
      </w:r>
    </w:p>
    <w:p w14:paraId="3E4F8E84" w14:textId="3B0817E2"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reperisce materiale informativo, si occupa </w:t>
      </w:r>
      <w:r w:rsidR="00FE6F90" w:rsidRPr="00F86454">
        <w:rPr>
          <w:rFonts w:ascii="Times New Roman" w:eastAsia="Times New Roman" w:hAnsi="Times New Roman" w:cs="Times New Roman"/>
        </w:rPr>
        <w:t>di</w:t>
      </w:r>
      <w:r w:rsidRPr="00F86454">
        <w:rPr>
          <w:rFonts w:ascii="Times New Roman" w:eastAsia="Times New Roman" w:hAnsi="Times New Roman" w:cs="Times New Roman"/>
        </w:rPr>
        <w:t xml:space="preserve"> diffondere delle opportunità;</w:t>
      </w:r>
    </w:p>
    <w:p w14:paraId="0D1B3ADE" w14:textId="11C65BB0"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organizza incontr</w:t>
      </w:r>
      <w:r w:rsidR="00CE13B1" w:rsidRPr="00F86454">
        <w:rPr>
          <w:rFonts w:ascii="Times New Roman" w:eastAsia="Times New Roman" w:hAnsi="Times New Roman" w:cs="Times New Roman"/>
        </w:rPr>
        <w:t>i</w:t>
      </w:r>
      <w:r w:rsidRPr="00F86454">
        <w:rPr>
          <w:rFonts w:ascii="Times New Roman" w:eastAsia="Times New Roman" w:hAnsi="Times New Roman" w:cs="Times New Roman"/>
        </w:rPr>
        <w:t xml:space="preserve"> informativ</w:t>
      </w:r>
      <w:r w:rsidR="00CE13B1" w:rsidRPr="00F86454">
        <w:rPr>
          <w:rFonts w:ascii="Times New Roman" w:eastAsia="Times New Roman" w:hAnsi="Times New Roman" w:cs="Times New Roman"/>
        </w:rPr>
        <w:t>i</w:t>
      </w:r>
      <w:r w:rsidRPr="00F86454">
        <w:rPr>
          <w:rFonts w:ascii="Times New Roman" w:eastAsia="Times New Roman" w:hAnsi="Times New Roman" w:cs="Times New Roman"/>
        </w:rPr>
        <w:t xml:space="preserve"> per alunni e famiglie;</w:t>
      </w:r>
    </w:p>
    <w:p w14:paraId="68AE131D" w14:textId="64EE7146"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w:t>
      </w:r>
      <w:r w:rsidR="000D4073" w:rsidRPr="00F86454">
        <w:rPr>
          <w:rFonts w:ascii="Times New Roman" w:eastAsia="Times New Roman" w:hAnsi="Times New Roman" w:cs="Times New Roman"/>
        </w:rPr>
        <w:t xml:space="preserve">prima dell’assegnazione del Tutor, </w:t>
      </w:r>
      <w:r w:rsidRPr="00F86454">
        <w:rPr>
          <w:rFonts w:ascii="Times New Roman" w:eastAsia="Times New Roman" w:hAnsi="Times New Roman" w:cs="Times New Roman"/>
        </w:rPr>
        <w:t>supporta famiglie e studenti durante la fase iniziale di presa dei contatti con le varie associazioni e nella fase di firma e consegna dei documenti richiesti;</w:t>
      </w:r>
    </w:p>
    <w:p w14:paraId="79202FC6" w14:textId="28FC169C"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collabora con la Segreteria didattica </w:t>
      </w:r>
      <w:r w:rsidR="000D4073" w:rsidRPr="00F86454">
        <w:rPr>
          <w:rFonts w:ascii="Times New Roman" w:eastAsia="Times New Roman" w:hAnsi="Times New Roman" w:cs="Times New Roman"/>
        </w:rPr>
        <w:t xml:space="preserve">a </w:t>
      </w:r>
      <w:r w:rsidRPr="00F86454">
        <w:rPr>
          <w:rFonts w:ascii="Times New Roman" w:eastAsia="Times New Roman" w:hAnsi="Times New Roman" w:cs="Times New Roman"/>
        </w:rPr>
        <w:t xml:space="preserve">verificare la corretta consegna dei documenti </w:t>
      </w:r>
    </w:p>
    <w:p w14:paraId="62D5C2E0" w14:textId="345AA334" w:rsidR="00C67869" w:rsidRPr="00F86454" w:rsidRDefault="00000000">
      <w:pPr>
        <w:jc w:val="both"/>
        <w:rPr>
          <w:rFonts w:ascii="Times New Roman" w:eastAsia="Times New Roman" w:hAnsi="Times New Roman" w:cs="Times New Roman"/>
        </w:rPr>
      </w:pPr>
      <w:r w:rsidRPr="00F86454">
        <w:rPr>
          <w:rFonts w:ascii="Times New Roman" w:eastAsia="Gungsuh" w:hAnsi="Times New Roman" w:cs="Times New Roman"/>
        </w:rPr>
        <w:t>− supporta i C.d.C</w:t>
      </w:r>
      <w:r w:rsidR="000D4073" w:rsidRPr="00F86454">
        <w:rPr>
          <w:rFonts w:ascii="Times New Roman" w:eastAsia="Gungsuh" w:hAnsi="Times New Roman" w:cs="Times New Roman"/>
        </w:rPr>
        <w:t>, in particolare attraverso la figura del Tutor,</w:t>
      </w:r>
      <w:r w:rsidR="00CE13B1" w:rsidRPr="00F86454">
        <w:rPr>
          <w:rFonts w:ascii="Times New Roman" w:eastAsia="Gungsuh" w:hAnsi="Times New Roman" w:cs="Times New Roman"/>
        </w:rPr>
        <w:t xml:space="preserve"> </w:t>
      </w:r>
      <w:r w:rsidRPr="00F86454">
        <w:rPr>
          <w:rFonts w:ascii="Times New Roman" w:eastAsia="Gungsuh" w:hAnsi="Times New Roman" w:cs="Times New Roman"/>
        </w:rPr>
        <w:t>ai fini di una linea di comportamento unitaria;</w:t>
      </w:r>
    </w:p>
    <w:p w14:paraId="3DA206A2" w14:textId="77777777" w:rsidR="00C67869" w:rsidRPr="00F86454" w:rsidRDefault="00000000">
      <w:pPr>
        <w:jc w:val="both"/>
        <w:rPr>
          <w:rFonts w:ascii="Times New Roman" w:eastAsia="Times New Roman" w:hAnsi="Times New Roman" w:cs="Times New Roman"/>
        </w:rPr>
      </w:pPr>
      <w:r w:rsidRPr="00F86454">
        <w:rPr>
          <w:rFonts w:ascii="Times New Roman" w:eastAsia="Gungsuh" w:hAnsi="Times New Roman" w:cs="Times New Roman"/>
        </w:rPr>
        <w:t>− tutela che non vi sia disparità di trattamento al rientro tra studenti di diverse classi o da un anno all’altro;</w:t>
      </w:r>
    </w:p>
    <w:p w14:paraId="75E09B4A"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aggiorna il Dirigente Scolastico sull’andamento del progetto.</w:t>
      </w:r>
    </w:p>
    <w:p w14:paraId="44B2681C" w14:textId="77777777" w:rsidR="00C67869" w:rsidRPr="00F86454" w:rsidRDefault="00C67869">
      <w:pPr>
        <w:jc w:val="both"/>
        <w:rPr>
          <w:rFonts w:ascii="Times New Roman" w:eastAsia="Times New Roman" w:hAnsi="Times New Roman" w:cs="Times New Roman"/>
        </w:rPr>
      </w:pPr>
    </w:p>
    <w:p w14:paraId="0B50C853"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5. APPLICABILITÀ </w:t>
      </w:r>
    </w:p>
    <w:p w14:paraId="3521DCF0" w14:textId="77777777" w:rsidR="00C67869" w:rsidRPr="00F86454" w:rsidRDefault="00C67869">
      <w:pPr>
        <w:jc w:val="both"/>
        <w:rPr>
          <w:rFonts w:ascii="Times New Roman" w:eastAsia="Times New Roman" w:hAnsi="Times New Roman" w:cs="Times New Roman"/>
          <w:b/>
        </w:rPr>
      </w:pPr>
    </w:p>
    <w:p w14:paraId="4DEA467B" w14:textId="44114900" w:rsidR="00776ADD" w:rsidRPr="00776ADD" w:rsidRDefault="00000000" w:rsidP="00776ADD">
      <w:pPr>
        <w:numPr>
          <w:ilvl w:val="0"/>
          <w:numId w:val="14"/>
        </w:numPr>
        <w:spacing w:after="18" w:line="240" w:lineRule="auto"/>
        <w:ind w:right="909" w:hanging="360"/>
        <w:jc w:val="both"/>
        <w:rPr>
          <w:rFonts w:ascii="Times New Roman" w:hAnsi="Times New Roman" w:cs="Times New Roman"/>
        </w:rPr>
      </w:pPr>
      <w:r w:rsidRPr="00776ADD">
        <w:rPr>
          <w:rFonts w:ascii="Times New Roman" w:eastAsia="Times New Roman" w:hAnsi="Times New Roman" w:cs="Times New Roman"/>
        </w:rPr>
        <w:lastRenderedPageBreak/>
        <w:t xml:space="preserve">La presente istruzione è applicabile agli studenti che durante la III, la IV o la V liceo </w:t>
      </w:r>
      <w:r w:rsidR="00776ADD">
        <w:rPr>
          <w:rFonts w:ascii="Times New Roman" w:eastAsia="Times New Roman" w:hAnsi="Times New Roman" w:cs="Times New Roman"/>
        </w:rPr>
        <w:t xml:space="preserve"> che </w:t>
      </w:r>
      <w:r w:rsidRPr="00776ADD">
        <w:rPr>
          <w:rFonts w:ascii="Times New Roman" w:eastAsia="Times New Roman" w:hAnsi="Times New Roman" w:cs="Times New Roman"/>
        </w:rPr>
        <w:t xml:space="preserve">intendano frequentare un periodo di studio o l'intero anno scolastico all'estero. </w:t>
      </w:r>
      <w:r w:rsidR="00776ADD" w:rsidRPr="00776ADD">
        <w:rPr>
          <w:rFonts w:ascii="Times New Roman" w:eastAsia="Times New Roman" w:hAnsi="Times New Roman" w:cs="Times New Roman"/>
        </w:rPr>
        <w:t xml:space="preserve">Tuttavia, </w:t>
      </w:r>
      <w:r w:rsidR="00776ADD" w:rsidRPr="00776ADD">
        <w:rPr>
          <w:rFonts w:ascii="Times New Roman" w:hAnsi="Times New Roman" w:cs="Times New Roman"/>
        </w:rPr>
        <w:t>l</w:t>
      </w:r>
      <w:r w:rsidR="00776ADD" w:rsidRPr="00776ADD">
        <w:rPr>
          <w:rFonts w:ascii="Times New Roman" w:hAnsi="Times New Roman" w:cs="Times New Roman"/>
        </w:rPr>
        <w:t xml:space="preserve">’anno </w:t>
      </w:r>
      <w:r w:rsidR="00776ADD">
        <w:rPr>
          <w:rFonts w:ascii="Times New Roman" w:hAnsi="Times New Roman" w:cs="Times New Roman"/>
        </w:rPr>
        <w:t xml:space="preserve">(o parte dell’anno) </w:t>
      </w:r>
      <w:r w:rsidR="00776ADD" w:rsidRPr="00776ADD">
        <w:rPr>
          <w:rFonts w:ascii="Times New Roman" w:hAnsi="Times New Roman" w:cs="Times New Roman"/>
        </w:rPr>
        <w:t>scolastico</w:t>
      </w:r>
      <w:r w:rsidR="00776ADD">
        <w:rPr>
          <w:rFonts w:ascii="Times New Roman" w:hAnsi="Times New Roman" w:cs="Times New Roman"/>
        </w:rPr>
        <w:t xml:space="preserve"> </w:t>
      </w:r>
      <w:r w:rsidR="00776ADD" w:rsidRPr="00776ADD">
        <w:rPr>
          <w:rFonts w:ascii="Times New Roman" w:hAnsi="Times New Roman" w:cs="Times New Roman"/>
        </w:rPr>
        <w:t xml:space="preserve"> trascorso all’estero è, di norma, il quarto anno.</w:t>
      </w:r>
      <w:r w:rsidR="00776ADD" w:rsidRPr="00776ADD">
        <w:rPr>
          <w:rFonts w:ascii="Times New Roman" w:hAnsi="Times New Roman" w:cs="Times New Roman"/>
          <w:i/>
        </w:rPr>
        <w:t xml:space="preserve"> </w:t>
      </w:r>
      <w:r w:rsidR="00776ADD" w:rsidRPr="00776ADD">
        <w:rPr>
          <w:rFonts w:ascii="Times New Roman" w:eastAsia="Calibri" w:hAnsi="Times New Roman" w:cs="Times New Roman"/>
        </w:rPr>
        <w:t>​</w:t>
      </w:r>
      <w:r w:rsidR="00776ADD" w:rsidRPr="00776ADD">
        <w:rPr>
          <w:rFonts w:ascii="Times New Roman" w:hAnsi="Times New Roman" w:cs="Times New Roman"/>
        </w:rPr>
        <w:t>Per ragioni didattiche,</w:t>
      </w:r>
      <w:r w:rsidR="00776ADD" w:rsidRPr="00776ADD">
        <w:rPr>
          <w:rFonts w:ascii="Times New Roman" w:hAnsi="Times New Roman" w:cs="Times New Roman"/>
          <w:i/>
        </w:rPr>
        <w:t xml:space="preserve"> </w:t>
      </w:r>
      <w:r w:rsidR="00776ADD" w:rsidRPr="00776ADD">
        <w:rPr>
          <w:rFonts w:ascii="Times New Roman" w:eastAsia="Calibri" w:hAnsi="Times New Roman" w:cs="Times New Roman"/>
        </w:rPr>
        <w:t>​</w:t>
      </w:r>
      <w:r w:rsidR="00776ADD" w:rsidRPr="00776ADD">
        <w:rPr>
          <w:rFonts w:ascii="Times New Roman" w:hAnsi="Times New Roman" w:cs="Times New Roman"/>
        </w:rPr>
        <w:t>non è</w:t>
      </w:r>
      <w:r w:rsidR="00776ADD" w:rsidRPr="00776ADD">
        <w:rPr>
          <w:rFonts w:ascii="Times New Roman" w:hAnsi="Times New Roman" w:cs="Times New Roman"/>
          <w:i/>
        </w:rPr>
        <w:t xml:space="preserve"> </w:t>
      </w:r>
      <w:r w:rsidR="00776ADD" w:rsidRPr="00776ADD">
        <w:rPr>
          <w:rFonts w:ascii="Times New Roman" w:eastAsia="Calibri" w:hAnsi="Times New Roman" w:cs="Times New Roman"/>
        </w:rPr>
        <w:t>​</w:t>
      </w:r>
      <w:r w:rsidR="00776ADD" w:rsidRPr="00776ADD">
        <w:rPr>
          <w:rFonts w:ascii="Times New Roman" w:hAnsi="Times New Roman" w:cs="Times New Roman"/>
        </w:rPr>
        <w:t>consigliato effettuare questa esperienza durante il terzo</w:t>
      </w:r>
      <w:r w:rsidR="00776ADD" w:rsidRPr="00776ADD">
        <w:rPr>
          <w:rFonts w:ascii="Times New Roman" w:hAnsi="Times New Roman" w:cs="Times New Roman"/>
        </w:rPr>
        <w:t xml:space="preserve"> o durante il quinto</w:t>
      </w:r>
      <w:r w:rsidR="00776ADD" w:rsidRPr="00776ADD">
        <w:rPr>
          <w:rFonts w:ascii="Times New Roman" w:hAnsi="Times New Roman" w:cs="Times New Roman"/>
        </w:rPr>
        <w:t xml:space="preserve"> anno.  </w:t>
      </w:r>
    </w:p>
    <w:p w14:paraId="6F25B349" w14:textId="2F9EBC71" w:rsidR="00C67869" w:rsidRPr="00F86454" w:rsidRDefault="00C67869">
      <w:pPr>
        <w:jc w:val="both"/>
        <w:rPr>
          <w:rFonts w:ascii="Times New Roman" w:eastAsia="Times New Roman" w:hAnsi="Times New Roman" w:cs="Times New Roman"/>
        </w:rPr>
      </w:pPr>
    </w:p>
    <w:p w14:paraId="145BD808" w14:textId="77777777" w:rsidR="00C67869" w:rsidRPr="00F86454" w:rsidRDefault="00C67869">
      <w:pPr>
        <w:jc w:val="both"/>
        <w:rPr>
          <w:rFonts w:ascii="Times New Roman" w:eastAsia="Times New Roman" w:hAnsi="Times New Roman" w:cs="Times New Roman"/>
        </w:rPr>
      </w:pPr>
    </w:p>
    <w:p w14:paraId="227B5C96" w14:textId="77777777" w:rsidR="00C67869" w:rsidRPr="00F86454" w:rsidRDefault="00C67869">
      <w:pPr>
        <w:jc w:val="both"/>
        <w:rPr>
          <w:rFonts w:ascii="Times New Roman" w:eastAsia="Times New Roman" w:hAnsi="Times New Roman" w:cs="Times New Roman"/>
          <w:b/>
        </w:rPr>
      </w:pPr>
    </w:p>
    <w:p w14:paraId="719BAA60"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6. MODALITÀ </w:t>
      </w:r>
    </w:p>
    <w:p w14:paraId="7BE41471" w14:textId="77777777" w:rsidR="00C67869" w:rsidRPr="00F86454" w:rsidRDefault="00000000">
      <w:pPr>
        <w:jc w:val="center"/>
        <w:rPr>
          <w:rFonts w:ascii="Times New Roman" w:eastAsia="Times New Roman" w:hAnsi="Times New Roman" w:cs="Times New Roman"/>
          <w:b/>
        </w:rPr>
      </w:pPr>
      <w:r w:rsidRPr="00F86454">
        <w:rPr>
          <w:rFonts w:ascii="Times New Roman" w:eastAsia="Times New Roman" w:hAnsi="Times New Roman" w:cs="Times New Roman"/>
          <w:b/>
        </w:rPr>
        <w:t xml:space="preserve">Premesse organizzative: </w:t>
      </w:r>
    </w:p>
    <w:p w14:paraId="77F11EB8" w14:textId="77777777" w:rsidR="00C67869" w:rsidRPr="00F86454" w:rsidRDefault="00C67869">
      <w:pPr>
        <w:jc w:val="both"/>
        <w:rPr>
          <w:rFonts w:ascii="Times New Roman" w:eastAsia="Times New Roman" w:hAnsi="Times New Roman" w:cs="Times New Roman"/>
        </w:rPr>
      </w:pPr>
    </w:p>
    <w:p w14:paraId="783479CB" w14:textId="7BEB4512"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Affinché i soggiorni di studio individuali diventino occasione di crescita e arricchimento per tutta la scuola, è fondamentale che nel processo di accompagnamento ed inserimento siano coinvolti molteplici attori: lo studente e i suoi genitori, i docenti del Consiglio di classe, il Referente di Istituto per la mobilità studentesca, il Dirigente Scolastico, i compagni di classe, e il </w:t>
      </w:r>
      <w:r w:rsidR="00CE13B1" w:rsidRPr="00F86454">
        <w:rPr>
          <w:rFonts w:ascii="Times New Roman" w:eastAsia="Times New Roman" w:hAnsi="Times New Roman" w:cs="Times New Roman"/>
        </w:rPr>
        <w:t>S</w:t>
      </w:r>
      <w:r w:rsidRPr="00F86454">
        <w:rPr>
          <w:rFonts w:ascii="Times New Roman" w:eastAsia="Times New Roman" w:hAnsi="Times New Roman" w:cs="Times New Roman"/>
        </w:rPr>
        <w:t xml:space="preserve">oggetto organizzatore. </w:t>
      </w:r>
    </w:p>
    <w:p w14:paraId="103151D1" w14:textId="77777777" w:rsidR="00C67869" w:rsidRPr="00F86454" w:rsidRDefault="00C67869">
      <w:pPr>
        <w:jc w:val="both"/>
        <w:rPr>
          <w:rFonts w:ascii="Times New Roman" w:eastAsia="Times New Roman" w:hAnsi="Times New Roman" w:cs="Times New Roman"/>
        </w:rPr>
      </w:pPr>
    </w:p>
    <w:p w14:paraId="4F1C7626" w14:textId="77777777" w:rsidR="00C67869" w:rsidRDefault="00000000">
      <w:pPr>
        <w:jc w:val="both"/>
        <w:rPr>
          <w:rFonts w:ascii="Times New Roman" w:eastAsia="Times New Roman" w:hAnsi="Times New Roman" w:cs="Times New Roman"/>
          <w:b/>
          <w:u w:val="single"/>
        </w:rPr>
      </w:pPr>
      <w:r w:rsidRPr="00F86454">
        <w:rPr>
          <w:rFonts w:ascii="Times New Roman" w:eastAsia="Times New Roman" w:hAnsi="Times New Roman" w:cs="Times New Roman"/>
          <w:b/>
          <w:u w:val="single"/>
        </w:rPr>
        <w:t xml:space="preserve">Fase 1 - Prima della partenza </w:t>
      </w:r>
    </w:p>
    <w:p w14:paraId="6E3D0837" w14:textId="77777777" w:rsidR="00577562" w:rsidRDefault="00577562">
      <w:pPr>
        <w:jc w:val="both"/>
        <w:rPr>
          <w:rFonts w:ascii="Times New Roman" w:eastAsia="Times New Roman" w:hAnsi="Times New Roman" w:cs="Times New Roman"/>
          <w:b/>
          <w:u w:val="single"/>
        </w:rPr>
      </w:pPr>
    </w:p>
    <w:p w14:paraId="426324D8" w14:textId="77777777" w:rsidR="00577562" w:rsidRPr="00577562" w:rsidRDefault="00000000" w:rsidP="00032882">
      <w:pPr>
        <w:pStyle w:val="Paragrafoelenco"/>
        <w:numPr>
          <w:ilvl w:val="0"/>
          <w:numId w:val="15"/>
        </w:numPr>
        <w:spacing w:after="41"/>
        <w:ind w:right="909"/>
        <w:jc w:val="both"/>
      </w:pPr>
      <w:r w:rsidRPr="00577562">
        <w:rPr>
          <w:rFonts w:ascii="Times New Roman" w:eastAsia="Times New Roman" w:hAnsi="Times New Roman" w:cs="Times New Roman"/>
        </w:rPr>
        <w:t xml:space="preserve">Di norma, </w:t>
      </w:r>
      <w:r w:rsidRPr="00577562">
        <w:rPr>
          <w:rFonts w:ascii="Times New Roman" w:eastAsia="Times New Roman" w:hAnsi="Times New Roman" w:cs="Times New Roman"/>
          <w:b/>
        </w:rPr>
        <w:t>entro la fine di febbraio</w:t>
      </w:r>
      <w:r w:rsidRPr="00577562">
        <w:rPr>
          <w:rFonts w:ascii="Times New Roman" w:eastAsia="Times New Roman" w:hAnsi="Times New Roman" w:cs="Times New Roman"/>
        </w:rPr>
        <w:t xml:space="preserve"> dell'anno scolastico precedente, i genitori dello studente che intende trascorrere un periodo di studio all'estero devono </w:t>
      </w:r>
      <w:r w:rsidRPr="00577562">
        <w:rPr>
          <w:rFonts w:ascii="Times New Roman" w:eastAsia="Times New Roman" w:hAnsi="Times New Roman" w:cs="Times New Roman"/>
          <w:b/>
          <w:bCs/>
        </w:rPr>
        <w:t>presentare una comunicazione</w:t>
      </w:r>
      <w:r w:rsidRPr="00577562">
        <w:rPr>
          <w:rFonts w:ascii="Times New Roman" w:eastAsia="Times New Roman" w:hAnsi="Times New Roman" w:cs="Times New Roman"/>
        </w:rPr>
        <w:t xml:space="preserve"> scritta </w:t>
      </w:r>
      <w:r w:rsidR="00CE13B1" w:rsidRPr="00577562">
        <w:rPr>
          <w:rFonts w:ascii="Times New Roman" w:eastAsia="Times New Roman" w:hAnsi="Times New Roman" w:cs="Times New Roman"/>
        </w:rPr>
        <w:t xml:space="preserve">(tramite email) </w:t>
      </w:r>
      <w:r w:rsidRPr="00577562">
        <w:rPr>
          <w:rFonts w:ascii="Times New Roman" w:eastAsia="Times New Roman" w:hAnsi="Times New Roman" w:cs="Times New Roman"/>
        </w:rPr>
        <w:t xml:space="preserve">al Dirigente Scolastico al docente Referente di Istituto per la mobilità internazionale, alla Segreteria didattica ed al docente Coordinatore di classe utilizzando </w:t>
      </w:r>
      <w:r w:rsidR="00421122" w:rsidRPr="00577562">
        <w:rPr>
          <w:rFonts w:ascii="Times New Roman" w:eastAsia="Times New Roman" w:hAnsi="Times New Roman" w:cs="Times New Roman"/>
          <w:b/>
          <w:bCs/>
        </w:rPr>
        <w:t>l’apposito modulo</w:t>
      </w:r>
      <w:r w:rsidRPr="00577562">
        <w:rPr>
          <w:rFonts w:ascii="Times New Roman" w:eastAsia="Times New Roman" w:hAnsi="Times New Roman" w:cs="Times New Roman"/>
        </w:rPr>
        <w:t xml:space="preserve"> (allegato 1).</w:t>
      </w:r>
    </w:p>
    <w:p w14:paraId="5CEE13A1" w14:textId="77777777" w:rsidR="00577562" w:rsidRPr="00577562" w:rsidRDefault="00577562" w:rsidP="00577562">
      <w:pPr>
        <w:pStyle w:val="Paragrafoelenco"/>
        <w:spacing w:after="41"/>
        <w:ind w:right="909"/>
        <w:jc w:val="both"/>
      </w:pPr>
    </w:p>
    <w:p w14:paraId="1C5F363D" w14:textId="0A54E012"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b) </w:t>
      </w:r>
      <w:r w:rsidR="00421122" w:rsidRPr="00F86454">
        <w:rPr>
          <w:rFonts w:ascii="Times New Roman" w:eastAsia="Times New Roman" w:hAnsi="Times New Roman" w:cs="Times New Roman"/>
        </w:rPr>
        <w:t xml:space="preserve">Di norma, </w:t>
      </w:r>
      <w:r w:rsidR="00421122" w:rsidRPr="00F86454">
        <w:rPr>
          <w:rFonts w:ascii="Times New Roman" w:eastAsia="Times New Roman" w:hAnsi="Times New Roman" w:cs="Times New Roman"/>
          <w:b/>
          <w:bCs/>
        </w:rPr>
        <w:t>e</w:t>
      </w:r>
      <w:r w:rsidRPr="00F86454">
        <w:rPr>
          <w:rFonts w:ascii="Times New Roman" w:eastAsia="Times New Roman" w:hAnsi="Times New Roman" w:cs="Times New Roman"/>
          <w:b/>
        </w:rPr>
        <w:t xml:space="preserve">ntro metà aprile: </w:t>
      </w:r>
      <w:r w:rsidRPr="00F86454">
        <w:rPr>
          <w:rFonts w:ascii="Times New Roman" w:eastAsia="Times New Roman" w:hAnsi="Times New Roman" w:cs="Times New Roman"/>
        </w:rPr>
        <w:t xml:space="preserve">il Consiglio di Classe, presa visione della Comunicazione della famiglia, </w:t>
      </w:r>
      <w:r w:rsidR="00CE13B1" w:rsidRPr="00F86454">
        <w:rPr>
          <w:rFonts w:ascii="Times New Roman" w:eastAsia="Times New Roman" w:hAnsi="Times New Roman" w:cs="Times New Roman"/>
        </w:rPr>
        <w:t>valuta</w:t>
      </w:r>
      <w:r w:rsidRPr="00F86454">
        <w:rPr>
          <w:rFonts w:ascii="Times New Roman" w:eastAsia="Times New Roman" w:hAnsi="Times New Roman" w:cs="Times New Roman"/>
        </w:rPr>
        <w:t xml:space="preserve"> l'opportunità di tale scelta e le potenziali difficoltà didattiche che lo studente può incontrare al suo rientro. </w:t>
      </w:r>
    </w:p>
    <w:p w14:paraId="0BB093B0" w14:textId="77777777" w:rsidR="00C67869" w:rsidRPr="00F86454" w:rsidRDefault="00C67869">
      <w:pPr>
        <w:jc w:val="both"/>
        <w:rPr>
          <w:rFonts w:ascii="Times New Roman" w:eastAsia="Times New Roman" w:hAnsi="Times New Roman" w:cs="Times New Roman"/>
        </w:rPr>
      </w:pPr>
    </w:p>
    <w:p w14:paraId="101E6C08"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Il Consiglio di classe terrà presenti come parametri di valutazione:</w:t>
      </w:r>
    </w:p>
    <w:p w14:paraId="7A231F02"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 il profilo didattico-disciplinare dello studente;  </w:t>
      </w:r>
    </w:p>
    <w:p w14:paraId="30698118" w14:textId="268F82A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la presenza di relazioni educative positive e di un corretto comportamento nell’ambiente scolastico;  </w:t>
      </w:r>
    </w:p>
    <w:p w14:paraId="5A8A48D0"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un atteggiamento di apertura e autentico interesse verso le altre culture.  </w:t>
      </w:r>
    </w:p>
    <w:p w14:paraId="06183E44" w14:textId="77777777" w:rsidR="00C67869" w:rsidRPr="00F86454" w:rsidRDefault="00C67869">
      <w:pPr>
        <w:jc w:val="both"/>
        <w:rPr>
          <w:rFonts w:ascii="Times New Roman" w:eastAsia="Times New Roman" w:hAnsi="Times New Roman" w:cs="Times New Roman"/>
        </w:rPr>
      </w:pPr>
    </w:p>
    <w:p w14:paraId="4266F0F2" w14:textId="1DA54673" w:rsidR="00FF0AD5" w:rsidRPr="00F86454" w:rsidRDefault="00000000" w:rsidP="00FF0AD5">
      <w:pPr>
        <w:jc w:val="both"/>
        <w:rPr>
          <w:rFonts w:ascii="Times New Roman" w:hAnsi="Times New Roman" w:cs="Times New Roman"/>
        </w:rPr>
      </w:pPr>
      <w:r w:rsidRPr="00F86454">
        <w:rPr>
          <w:rFonts w:ascii="Times New Roman" w:eastAsia="Times New Roman" w:hAnsi="Times New Roman" w:cs="Times New Roman"/>
        </w:rPr>
        <w:t xml:space="preserve">Il Consiglio di classe comunica tale motivato parere preliminare, </w:t>
      </w:r>
      <w:r w:rsidRPr="00F86454">
        <w:rPr>
          <w:rFonts w:ascii="Times New Roman" w:eastAsia="Times New Roman" w:hAnsi="Times New Roman" w:cs="Times New Roman"/>
          <w:b/>
        </w:rPr>
        <w:t>non vincolante</w:t>
      </w:r>
      <w:r w:rsidRPr="00F86454">
        <w:rPr>
          <w:rFonts w:ascii="Times New Roman" w:eastAsia="Times New Roman" w:hAnsi="Times New Roman" w:cs="Times New Roman"/>
        </w:rPr>
        <w:t xml:space="preserve">, insieme al nome del Tutor individuato alla famiglia dello studente redigendo il modulo </w:t>
      </w:r>
      <w:r w:rsidRPr="00F86454">
        <w:rPr>
          <w:rFonts w:ascii="Times New Roman" w:eastAsia="Times New Roman" w:hAnsi="Times New Roman" w:cs="Times New Roman"/>
          <w:b/>
          <w:i/>
        </w:rPr>
        <w:t xml:space="preserve">PARERE DEL </w:t>
      </w:r>
      <w:r w:rsidR="000D4073" w:rsidRPr="00F86454">
        <w:rPr>
          <w:rFonts w:ascii="Times New Roman" w:eastAsia="Times New Roman" w:hAnsi="Times New Roman" w:cs="Times New Roman"/>
          <w:b/>
          <w:i/>
        </w:rPr>
        <w:t>CDC</w:t>
      </w:r>
      <w:r w:rsidRPr="00F86454">
        <w:rPr>
          <w:rFonts w:ascii="Times New Roman" w:eastAsia="Times New Roman" w:hAnsi="Times New Roman" w:cs="Times New Roman"/>
          <w:b/>
        </w:rPr>
        <w:t xml:space="preserve"> </w:t>
      </w:r>
      <w:r w:rsidRPr="00F86454">
        <w:rPr>
          <w:rFonts w:ascii="Times New Roman" w:eastAsia="Times New Roman" w:hAnsi="Times New Roman" w:cs="Times New Roman"/>
        </w:rPr>
        <w:t>(allegato 2)</w:t>
      </w:r>
      <w:r w:rsidR="003205A3" w:rsidRPr="00F86454">
        <w:rPr>
          <w:rFonts w:ascii="Times New Roman" w:eastAsia="Times New Roman" w:hAnsi="Times New Roman" w:cs="Times New Roman"/>
        </w:rPr>
        <w:t xml:space="preserve">. In questo documento saranno indicati eventuali </w:t>
      </w:r>
      <w:r w:rsidR="003205A3" w:rsidRPr="00F86454">
        <w:rPr>
          <w:rFonts w:ascii="Times New Roman" w:eastAsia="Times New Roman" w:hAnsi="Times New Roman" w:cs="Times New Roman"/>
          <w:b/>
          <w:bCs/>
        </w:rPr>
        <w:t xml:space="preserve">argomenti </w:t>
      </w:r>
      <w:r w:rsidR="003205A3" w:rsidRPr="00F86454">
        <w:rPr>
          <w:rFonts w:ascii="Times New Roman" w:eastAsia="Times New Roman" w:hAnsi="Times New Roman" w:cs="Times New Roman"/>
          <w:b/>
          <w:bCs/>
          <w:i/>
          <w:iCs/>
        </w:rPr>
        <w:t>irrinunciabili</w:t>
      </w:r>
      <w:r w:rsidR="003205A3" w:rsidRPr="00F86454">
        <w:rPr>
          <w:rFonts w:ascii="Times New Roman" w:eastAsia="Times New Roman" w:hAnsi="Times New Roman" w:cs="Times New Roman"/>
        </w:rPr>
        <w:t xml:space="preserve"> che saranno svolti</w:t>
      </w:r>
      <w:r w:rsidR="002121E5" w:rsidRPr="00F86454">
        <w:rPr>
          <w:rFonts w:ascii="Times New Roman" w:eastAsia="Times New Roman" w:hAnsi="Times New Roman" w:cs="Times New Roman"/>
        </w:rPr>
        <w:t xml:space="preserve"> dalla classe italiana dell’alunno/a </w:t>
      </w:r>
      <w:r w:rsidR="003205A3" w:rsidRPr="00F86454">
        <w:rPr>
          <w:rFonts w:ascii="Times New Roman" w:eastAsia="Times New Roman" w:hAnsi="Times New Roman" w:cs="Times New Roman"/>
        </w:rPr>
        <w:t>durante il periodo di soggiorno all’estero</w:t>
      </w:r>
      <w:bookmarkStart w:id="0" w:name="_Hlk145003403"/>
      <w:r w:rsidR="003205A3" w:rsidRPr="00F86454">
        <w:rPr>
          <w:rFonts w:ascii="Times New Roman" w:eastAsia="Times New Roman" w:hAnsi="Times New Roman" w:cs="Times New Roman"/>
        </w:rPr>
        <w:t xml:space="preserve">. In questo contesto, sono considerati </w:t>
      </w:r>
      <w:r w:rsidR="003205A3" w:rsidRPr="00F86454">
        <w:rPr>
          <w:rFonts w:ascii="Times New Roman" w:eastAsia="Times New Roman" w:hAnsi="Times New Roman" w:cs="Times New Roman"/>
          <w:i/>
          <w:iCs/>
        </w:rPr>
        <w:t xml:space="preserve">irrinunciabili </w:t>
      </w:r>
      <w:r w:rsidR="002121E5" w:rsidRPr="00F86454">
        <w:rPr>
          <w:rFonts w:ascii="Times New Roman" w:eastAsia="Times New Roman" w:hAnsi="Times New Roman" w:cs="Times New Roman"/>
        </w:rPr>
        <w:t xml:space="preserve">soltanto </w:t>
      </w:r>
      <w:r w:rsidR="003205A3" w:rsidRPr="00F86454">
        <w:rPr>
          <w:rFonts w:ascii="Times New Roman" w:eastAsia="Times New Roman" w:hAnsi="Times New Roman" w:cs="Times New Roman"/>
        </w:rPr>
        <w:t xml:space="preserve">argomenti </w:t>
      </w:r>
      <w:r w:rsidR="003205A3" w:rsidRPr="00F86454">
        <w:rPr>
          <w:rFonts w:ascii="Times New Roman" w:eastAsia="Times New Roman" w:hAnsi="Times New Roman" w:cs="Times New Roman"/>
          <w:b/>
          <w:bCs/>
        </w:rPr>
        <w:t>propedeutici</w:t>
      </w:r>
      <w:r w:rsidR="003205A3" w:rsidRPr="00F86454">
        <w:rPr>
          <w:rFonts w:ascii="Times New Roman" w:eastAsia="Times New Roman" w:hAnsi="Times New Roman" w:cs="Times New Roman"/>
        </w:rPr>
        <w:t xml:space="preserve"> </w:t>
      </w:r>
      <w:r w:rsidR="002121E5" w:rsidRPr="00F86454">
        <w:rPr>
          <w:rFonts w:ascii="Times New Roman" w:eastAsia="Times New Roman" w:hAnsi="Times New Roman" w:cs="Times New Roman"/>
        </w:rPr>
        <w:t>a contenuti disciplinari</w:t>
      </w:r>
      <w:r w:rsidR="003205A3" w:rsidRPr="00F86454">
        <w:rPr>
          <w:rFonts w:ascii="Times New Roman" w:eastAsia="Times New Roman" w:hAnsi="Times New Roman" w:cs="Times New Roman"/>
        </w:rPr>
        <w:t xml:space="preserve"> da affrontare dall’alunno al suo ritorno dal periodo all’estero</w:t>
      </w:r>
      <w:bookmarkEnd w:id="0"/>
      <w:r w:rsidRPr="00F86454">
        <w:rPr>
          <w:rFonts w:ascii="Times New Roman" w:eastAsia="Times New Roman" w:hAnsi="Times New Roman" w:cs="Times New Roman"/>
        </w:rPr>
        <w:t xml:space="preserve">. </w:t>
      </w:r>
      <w:r w:rsidR="00FF0AD5" w:rsidRPr="00F86454">
        <w:rPr>
          <w:rFonts w:ascii="Times New Roman" w:hAnsi="Times New Roman" w:cs="Times New Roman"/>
        </w:rPr>
        <w:t>Si consiglia alla famiglia di utilizzare questo documento per scegliere un percorso di studi all’estero il più possibile coerente con quello svolto nel nostro Istituto.</w:t>
      </w:r>
      <w:r w:rsidR="00E61072">
        <w:rPr>
          <w:rFonts w:ascii="Times New Roman" w:hAnsi="Times New Roman" w:cs="Times New Roman"/>
        </w:rPr>
        <w:t xml:space="preserve"> </w:t>
      </w:r>
      <w:r w:rsidR="00E61072" w:rsidRPr="00F86454">
        <w:rPr>
          <w:rFonts w:ascii="Times New Roman" w:eastAsia="Times New Roman" w:hAnsi="Times New Roman" w:cs="Times New Roman"/>
        </w:rPr>
        <w:t>È fondamentale valutare con attenzione la scelta del paese e della scuola all'estero al fine di assicurare una continuità con il normale piano di studi frequentato e una proficua frequenza dell'anno successivo.</w:t>
      </w:r>
    </w:p>
    <w:p w14:paraId="47114F25" w14:textId="77777777" w:rsidR="00C67869" w:rsidRPr="00F86454" w:rsidRDefault="00C67869">
      <w:pPr>
        <w:jc w:val="both"/>
        <w:rPr>
          <w:rFonts w:ascii="Times New Roman" w:eastAsia="Times New Roman" w:hAnsi="Times New Roman" w:cs="Times New Roman"/>
        </w:rPr>
      </w:pPr>
    </w:p>
    <w:p w14:paraId="4485433E" w14:textId="790753C9"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c)  </w:t>
      </w:r>
      <w:r w:rsidR="007F7596" w:rsidRPr="00F86454">
        <w:rPr>
          <w:rFonts w:ascii="Times New Roman" w:eastAsia="Times New Roman" w:hAnsi="Times New Roman" w:cs="Times New Roman"/>
          <w:b/>
          <w:bCs/>
        </w:rPr>
        <w:t>E</w:t>
      </w:r>
      <w:r w:rsidR="007F7596" w:rsidRPr="00F86454">
        <w:rPr>
          <w:rFonts w:ascii="Times New Roman" w:eastAsia="Times New Roman" w:hAnsi="Times New Roman" w:cs="Times New Roman"/>
          <w:b/>
        </w:rPr>
        <w:t>ntro inizio maggio</w:t>
      </w:r>
      <w:r w:rsidR="007F7596" w:rsidRPr="00F86454">
        <w:rPr>
          <w:rFonts w:ascii="Times New Roman" w:eastAsia="Times New Roman" w:hAnsi="Times New Roman" w:cs="Times New Roman"/>
        </w:rPr>
        <w:t>, a</w:t>
      </w:r>
      <w:r w:rsidRPr="00F86454">
        <w:rPr>
          <w:rFonts w:ascii="Times New Roman" w:eastAsia="Times New Roman" w:hAnsi="Times New Roman" w:cs="Times New Roman"/>
        </w:rPr>
        <w:t>vendo preso visione del parere del Consiglio, la famiglia</w:t>
      </w:r>
      <w:r w:rsidR="000D4073" w:rsidRPr="00F86454">
        <w:rPr>
          <w:rFonts w:ascii="Times New Roman" w:eastAsia="Times New Roman" w:hAnsi="Times New Roman" w:cs="Times New Roman"/>
        </w:rPr>
        <w:t xml:space="preserve"> </w:t>
      </w:r>
      <w:r w:rsidR="002121E5" w:rsidRPr="00F86454">
        <w:rPr>
          <w:rFonts w:ascii="Times New Roman" w:eastAsia="Times New Roman" w:hAnsi="Times New Roman" w:cs="Times New Roman"/>
        </w:rPr>
        <w:t>comunica</w:t>
      </w:r>
      <w:r w:rsidR="002121E5" w:rsidRPr="00F86454">
        <w:rPr>
          <w:rFonts w:ascii="Times New Roman" w:eastAsia="Times New Roman" w:hAnsi="Times New Roman" w:cs="Times New Roman"/>
          <w:b/>
          <w:bCs/>
        </w:rPr>
        <w:t xml:space="preserve"> la conferma</w:t>
      </w:r>
      <w:r w:rsidR="002121E5" w:rsidRPr="00F86454">
        <w:rPr>
          <w:rFonts w:ascii="Times New Roman" w:eastAsia="Times New Roman" w:hAnsi="Times New Roman" w:cs="Times New Roman"/>
        </w:rPr>
        <w:t xml:space="preserve"> </w:t>
      </w:r>
      <w:r w:rsidR="002121E5" w:rsidRPr="00F86454">
        <w:rPr>
          <w:rFonts w:ascii="Times New Roman" w:eastAsia="Times New Roman" w:hAnsi="Times New Roman" w:cs="Times New Roman"/>
          <w:b/>
          <w:bCs/>
        </w:rPr>
        <w:t>di partecipazion</w:t>
      </w:r>
      <w:r w:rsidRPr="00F86454">
        <w:rPr>
          <w:rFonts w:ascii="Times New Roman" w:eastAsia="Times New Roman" w:hAnsi="Times New Roman" w:cs="Times New Roman"/>
          <w:b/>
          <w:bCs/>
        </w:rPr>
        <w:t>e</w:t>
      </w:r>
      <w:r w:rsidRPr="00F86454">
        <w:rPr>
          <w:rFonts w:ascii="Times New Roman" w:eastAsia="Times New Roman" w:hAnsi="Times New Roman" w:cs="Times New Roman"/>
        </w:rPr>
        <w:t xml:space="preserve"> al Dirigente Scolastico, alla Segreteria didattica e al Tutor </w:t>
      </w:r>
      <w:r w:rsidR="002121E5" w:rsidRPr="00F86454">
        <w:rPr>
          <w:rFonts w:ascii="Times New Roman" w:eastAsia="Times New Roman" w:hAnsi="Times New Roman" w:cs="Times New Roman"/>
        </w:rPr>
        <w:t xml:space="preserve">tramite </w:t>
      </w:r>
      <w:r w:rsidR="00616523" w:rsidRPr="00F86454">
        <w:rPr>
          <w:rFonts w:ascii="Times New Roman" w:eastAsia="Times New Roman" w:hAnsi="Times New Roman" w:cs="Times New Roman"/>
        </w:rPr>
        <w:t>il Soggetto organizzatore</w:t>
      </w:r>
      <w:r w:rsidR="002121E5" w:rsidRPr="00F86454">
        <w:rPr>
          <w:rFonts w:ascii="Times New Roman" w:eastAsia="Times New Roman" w:hAnsi="Times New Roman" w:cs="Times New Roman"/>
        </w:rPr>
        <w:t xml:space="preserve"> o utilizzando il modulo predisposto dal nostro Istituto</w:t>
      </w:r>
      <w:r w:rsidRPr="00F86454">
        <w:rPr>
          <w:rFonts w:ascii="Times New Roman" w:eastAsia="Times New Roman" w:hAnsi="Times New Roman" w:cs="Times New Roman"/>
        </w:rPr>
        <w:t xml:space="preserve"> (allegato </w:t>
      </w:r>
      <w:r w:rsidR="007F7596" w:rsidRPr="00F86454">
        <w:rPr>
          <w:rFonts w:ascii="Times New Roman" w:eastAsia="Times New Roman" w:hAnsi="Times New Roman" w:cs="Times New Roman"/>
        </w:rPr>
        <w:t>3</w:t>
      </w:r>
      <w:r w:rsidRPr="00F86454">
        <w:rPr>
          <w:rFonts w:ascii="Times New Roman" w:eastAsia="Times New Roman" w:hAnsi="Times New Roman" w:cs="Times New Roman"/>
        </w:rPr>
        <w:t>)</w:t>
      </w:r>
      <w:r w:rsidR="00B10D65" w:rsidRPr="00F86454">
        <w:rPr>
          <w:rFonts w:ascii="Times New Roman" w:eastAsia="Times New Roman" w:hAnsi="Times New Roman" w:cs="Times New Roman"/>
        </w:rPr>
        <w:t>.</w:t>
      </w:r>
    </w:p>
    <w:p w14:paraId="47716A34" w14:textId="77777777" w:rsidR="00C67869" w:rsidRPr="00F86454" w:rsidRDefault="00C67869">
      <w:pPr>
        <w:jc w:val="both"/>
        <w:rPr>
          <w:rFonts w:ascii="Times New Roman" w:eastAsia="Times New Roman" w:hAnsi="Times New Roman" w:cs="Times New Roman"/>
        </w:rPr>
      </w:pPr>
    </w:p>
    <w:p w14:paraId="2E373FA4" w14:textId="3CC24950" w:rsidR="00FC0EF3" w:rsidRPr="00F86454" w:rsidRDefault="00000000" w:rsidP="00FC0EF3">
      <w:pPr>
        <w:jc w:val="both"/>
        <w:rPr>
          <w:rFonts w:ascii="Times New Roman" w:eastAsia="Times New Roman" w:hAnsi="Times New Roman" w:cs="Times New Roman"/>
        </w:rPr>
      </w:pPr>
      <w:r w:rsidRPr="00F86454">
        <w:rPr>
          <w:rFonts w:ascii="Times New Roman" w:eastAsia="Times New Roman" w:hAnsi="Times New Roman" w:cs="Times New Roman"/>
        </w:rPr>
        <w:t>d</w:t>
      </w:r>
      <w:r w:rsidR="00B10D65" w:rsidRPr="00F86454">
        <w:rPr>
          <w:rFonts w:ascii="Times New Roman" w:eastAsia="Times New Roman" w:hAnsi="Times New Roman" w:cs="Times New Roman"/>
        </w:rPr>
        <w:t>)</w:t>
      </w:r>
      <w:r w:rsidR="00FC0EF3" w:rsidRPr="00F86454">
        <w:rPr>
          <w:rFonts w:ascii="Times New Roman" w:eastAsia="Times New Roman" w:hAnsi="Times New Roman" w:cs="Times New Roman"/>
        </w:rPr>
        <w:t xml:space="preserve"> </w:t>
      </w:r>
      <w:r w:rsidR="00FC0EF3" w:rsidRPr="00F86454">
        <w:rPr>
          <w:rFonts w:ascii="Times New Roman" w:eastAsia="Times New Roman" w:hAnsi="Times New Roman" w:cs="Times New Roman"/>
          <w:b/>
        </w:rPr>
        <w:t>Entro la partenza</w:t>
      </w:r>
      <w:r w:rsidR="00FC0EF3" w:rsidRPr="00F86454">
        <w:rPr>
          <w:rFonts w:ascii="Times New Roman" w:eastAsia="Times New Roman" w:hAnsi="Times New Roman" w:cs="Times New Roman"/>
        </w:rPr>
        <w:t xml:space="preserve"> dell’alunno, il Tutor di classe </w:t>
      </w:r>
      <w:r w:rsidR="00FC0EF3" w:rsidRPr="00F86454">
        <w:rPr>
          <w:rFonts w:ascii="Times New Roman" w:eastAsia="Times New Roman" w:hAnsi="Times New Roman" w:cs="Times New Roman"/>
          <w:b/>
        </w:rPr>
        <w:t>incontra</w:t>
      </w:r>
      <w:r w:rsidR="00FC0EF3" w:rsidRPr="00F86454">
        <w:rPr>
          <w:rFonts w:ascii="Times New Roman" w:eastAsia="Times New Roman" w:hAnsi="Times New Roman" w:cs="Times New Roman"/>
        </w:rPr>
        <w:t xml:space="preserve"> lo studente e la sua famiglia per:</w:t>
      </w:r>
    </w:p>
    <w:p w14:paraId="0F319C26" w14:textId="7D53196B" w:rsidR="00FC0EF3" w:rsidRPr="00F86454" w:rsidRDefault="00FC0EF3" w:rsidP="00FC0EF3">
      <w:pPr>
        <w:numPr>
          <w:ilvl w:val="0"/>
          <w:numId w:val="2"/>
        </w:numPr>
        <w:jc w:val="both"/>
        <w:rPr>
          <w:rFonts w:ascii="Times New Roman" w:eastAsia="Times New Roman" w:hAnsi="Times New Roman" w:cs="Times New Roman"/>
        </w:rPr>
      </w:pPr>
      <w:r w:rsidRPr="00F86454">
        <w:rPr>
          <w:rFonts w:ascii="Times New Roman" w:eastAsia="Times New Roman" w:hAnsi="Times New Roman" w:cs="Times New Roman"/>
        </w:rPr>
        <w:lastRenderedPageBreak/>
        <w:t xml:space="preserve">definire i rispettivi compiti durante la permanenza all’estero e nel momento del rientro </w:t>
      </w:r>
      <w:r w:rsidR="00616523" w:rsidRPr="00F86454">
        <w:rPr>
          <w:rFonts w:ascii="Times New Roman" w:eastAsia="Times New Roman" w:hAnsi="Times New Roman" w:cs="Times New Roman"/>
        </w:rPr>
        <w:t xml:space="preserve">attraverso </w:t>
      </w: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i/>
        </w:rPr>
        <w:t>CONTRATTO FORMATIVO</w:t>
      </w:r>
      <w:r w:rsidRPr="00F86454">
        <w:rPr>
          <w:rFonts w:ascii="Times New Roman" w:eastAsia="Times New Roman" w:hAnsi="Times New Roman" w:cs="Times New Roman"/>
          <w:vertAlign w:val="superscript"/>
        </w:rPr>
        <w:footnoteReference w:id="1"/>
      </w:r>
      <w:r w:rsidRPr="00F86454">
        <w:rPr>
          <w:rFonts w:ascii="Times New Roman" w:eastAsia="Times New Roman" w:hAnsi="Times New Roman" w:cs="Times New Roman"/>
        </w:rPr>
        <w:t xml:space="preserve">  (allegato </w:t>
      </w:r>
      <w:r w:rsidR="00043C89" w:rsidRPr="00F86454">
        <w:rPr>
          <w:rFonts w:ascii="Times New Roman" w:eastAsia="Times New Roman" w:hAnsi="Times New Roman" w:cs="Times New Roman"/>
        </w:rPr>
        <w:t>4</w:t>
      </w:r>
      <w:r w:rsidR="007F7596" w:rsidRPr="00F86454">
        <w:rPr>
          <w:rFonts w:ascii="Times New Roman" w:eastAsia="Times New Roman" w:hAnsi="Times New Roman" w:cs="Times New Roman"/>
        </w:rPr>
        <w:t xml:space="preserve">); questo documento fornisce </w:t>
      </w:r>
      <w:r w:rsidRPr="00F86454">
        <w:rPr>
          <w:rFonts w:ascii="Times New Roman" w:eastAsia="Times New Roman" w:hAnsi="Times New Roman" w:cs="Times New Roman"/>
        </w:rPr>
        <w:t xml:space="preserve"> all’alunno/</w:t>
      </w:r>
      <w:r w:rsidR="007F7596" w:rsidRPr="00F86454">
        <w:rPr>
          <w:rFonts w:ascii="Times New Roman" w:eastAsia="Times New Roman" w:hAnsi="Times New Roman" w:cs="Times New Roman"/>
        </w:rPr>
        <w:t>a uno schema per  l’elaborazione delle relazioni sull’esperienza di studio all’estero</w:t>
      </w:r>
      <w:r w:rsidRPr="00F86454">
        <w:rPr>
          <w:rFonts w:ascii="Times New Roman" w:eastAsia="Times New Roman" w:hAnsi="Times New Roman" w:cs="Times New Roman"/>
        </w:rPr>
        <w:t xml:space="preserve">, da redigere durante il soggiorno e presentare alla propria classe e, se rientra dopo un anno scolastico intero o il 2° periodo scolastico, in sede di colloquio di rientro. </w:t>
      </w:r>
    </w:p>
    <w:p w14:paraId="00BCDA6D" w14:textId="77777777" w:rsidR="00B10D65" w:rsidRPr="00F86454" w:rsidRDefault="00B10D65" w:rsidP="00FC0EF3">
      <w:pPr>
        <w:numPr>
          <w:ilvl w:val="0"/>
          <w:numId w:val="2"/>
        </w:numPr>
        <w:jc w:val="both"/>
        <w:rPr>
          <w:rFonts w:ascii="Times New Roman" w:eastAsia="Times New Roman" w:hAnsi="Times New Roman" w:cs="Times New Roman"/>
        </w:rPr>
      </w:pPr>
    </w:p>
    <w:p w14:paraId="7A288DFB" w14:textId="3C3A7A08" w:rsidR="00C67869" w:rsidRPr="00F86454" w:rsidRDefault="00B10D65">
      <w:pPr>
        <w:jc w:val="both"/>
        <w:rPr>
          <w:rFonts w:ascii="Times New Roman" w:eastAsia="Times New Roman" w:hAnsi="Times New Roman" w:cs="Times New Roman"/>
        </w:rPr>
      </w:pPr>
      <w:r w:rsidRPr="00F86454">
        <w:rPr>
          <w:rFonts w:ascii="Times New Roman" w:eastAsia="Times New Roman" w:hAnsi="Times New Roman" w:cs="Times New Roman"/>
        </w:rPr>
        <w:t>e)</w:t>
      </w:r>
      <w:r w:rsidR="007F7596" w:rsidRPr="00F86454">
        <w:rPr>
          <w:rFonts w:ascii="Times New Roman" w:eastAsia="Times New Roman" w:hAnsi="Times New Roman" w:cs="Times New Roman"/>
        </w:rPr>
        <w:t xml:space="preserve"> </w:t>
      </w:r>
      <w:r w:rsidR="00FC0EF3" w:rsidRPr="00F86454">
        <w:rPr>
          <w:rFonts w:ascii="Times New Roman" w:eastAsia="Times New Roman" w:hAnsi="Times New Roman" w:cs="Times New Roman"/>
          <w:b/>
          <w:bCs/>
        </w:rPr>
        <w:t>Entro l’inizio del percorso estero dell’alunno/a</w:t>
      </w:r>
      <w:r w:rsidR="007F7596" w:rsidRPr="00F86454">
        <w:rPr>
          <w:rFonts w:ascii="Times New Roman" w:eastAsia="Times New Roman" w:hAnsi="Times New Roman" w:cs="Times New Roman"/>
          <w:b/>
          <w:bCs/>
        </w:rPr>
        <w:t>,</w:t>
      </w:r>
      <w:r w:rsidR="007F7596" w:rsidRPr="00F86454">
        <w:rPr>
          <w:rFonts w:ascii="Times New Roman" w:eastAsia="Times New Roman" w:hAnsi="Times New Roman" w:cs="Times New Roman"/>
        </w:rPr>
        <w:t xml:space="preserve"> la famiglia e il Soggetto organizzatore devono fornire all’Istituto (tramite la Segreteria didattica e il/la Tutor) un’ampia informativa sulla scuola estera; in particolare, il piano di studio scelto dall’alunno/a e relativi programmi,  e indicazioni sulla figura di riferimento (tutor/mentore) della  scuola estera.</w:t>
      </w:r>
    </w:p>
    <w:p w14:paraId="1034681C" w14:textId="77777777" w:rsidR="00FC0EF3" w:rsidRPr="00F86454" w:rsidRDefault="00FC0EF3">
      <w:pPr>
        <w:jc w:val="both"/>
        <w:rPr>
          <w:rFonts w:ascii="Times New Roman" w:eastAsia="Times New Roman" w:hAnsi="Times New Roman" w:cs="Times New Roman"/>
        </w:rPr>
      </w:pPr>
    </w:p>
    <w:p w14:paraId="4071DBB5" w14:textId="77777777" w:rsidR="00C67869" w:rsidRPr="00F86454" w:rsidRDefault="00000000">
      <w:pPr>
        <w:jc w:val="both"/>
        <w:rPr>
          <w:rFonts w:ascii="Times New Roman" w:eastAsia="Times New Roman" w:hAnsi="Times New Roman" w:cs="Times New Roman"/>
          <w:b/>
          <w:u w:val="single"/>
        </w:rPr>
      </w:pPr>
      <w:r w:rsidRPr="00F86454">
        <w:rPr>
          <w:rFonts w:ascii="Times New Roman" w:eastAsia="Times New Roman" w:hAnsi="Times New Roman" w:cs="Times New Roman"/>
          <w:b/>
          <w:u w:val="single"/>
        </w:rPr>
        <w:t xml:space="preserve">Tabella riassuntiva delle scadenze prima della partenza: </w:t>
      </w:r>
    </w:p>
    <w:p w14:paraId="6B067975" w14:textId="77777777" w:rsidR="00C67869" w:rsidRPr="00F86454" w:rsidRDefault="00C67869">
      <w:pPr>
        <w:jc w:val="both"/>
        <w:rPr>
          <w:rFonts w:ascii="Times New Roman" w:eastAsia="Times New Roman" w:hAnsi="Times New Roman" w:cs="Times New Roman"/>
        </w:rPr>
      </w:pPr>
    </w:p>
    <w:tbl>
      <w:tblPr>
        <w:tblStyle w:val="a1"/>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5610"/>
        <w:gridCol w:w="1710"/>
      </w:tblGrid>
      <w:tr w:rsidR="00E25584" w:rsidRPr="00F86454" w14:paraId="0EA6764F" w14:textId="77777777">
        <w:trPr>
          <w:trHeight w:val="440"/>
        </w:trPr>
        <w:tc>
          <w:tcPr>
            <w:tcW w:w="9330" w:type="dxa"/>
            <w:gridSpan w:val="3"/>
            <w:shd w:val="clear" w:color="auto" w:fill="auto"/>
            <w:tcMar>
              <w:top w:w="100" w:type="dxa"/>
              <w:left w:w="100" w:type="dxa"/>
              <w:bottom w:w="100" w:type="dxa"/>
              <w:right w:w="100" w:type="dxa"/>
            </w:tcMar>
          </w:tcPr>
          <w:p w14:paraId="726E5B03" w14:textId="77777777" w:rsidR="00C67869" w:rsidRPr="00F8645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F86454">
              <w:rPr>
                <w:rFonts w:ascii="Times New Roman" w:eastAsia="Times New Roman" w:hAnsi="Times New Roman" w:cs="Times New Roman"/>
                <w:b/>
              </w:rPr>
              <w:t>Prima della Partenza</w:t>
            </w:r>
          </w:p>
        </w:tc>
      </w:tr>
      <w:tr w:rsidR="00E25584" w:rsidRPr="00F86454" w14:paraId="6A569017" w14:textId="77777777">
        <w:tc>
          <w:tcPr>
            <w:tcW w:w="2010" w:type="dxa"/>
            <w:shd w:val="clear" w:color="auto" w:fill="auto"/>
            <w:tcMar>
              <w:top w:w="100" w:type="dxa"/>
              <w:left w:w="100" w:type="dxa"/>
              <w:bottom w:w="100" w:type="dxa"/>
              <w:right w:w="100" w:type="dxa"/>
            </w:tcMar>
          </w:tcPr>
          <w:p w14:paraId="23155DB0"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sidRPr="00F86454">
              <w:rPr>
                <w:rFonts w:ascii="Times New Roman" w:eastAsia="Times New Roman" w:hAnsi="Times New Roman" w:cs="Times New Roman"/>
                <w:i/>
              </w:rPr>
              <w:t xml:space="preserve">Scadenza </w:t>
            </w:r>
          </w:p>
        </w:tc>
        <w:tc>
          <w:tcPr>
            <w:tcW w:w="5610" w:type="dxa"/>
            <w:shd w:val="clear" w:color="auto" w:fill="auto"/>
            <w:tcMar>
              <w:top w:w="100" w:type="dxa"/>
              <w:left w:w="100" w:type="dxa"/>
              <w:bottom w:w="100" w:type="dxa"/>
              <w:right w:w="100" w:type="dxa"/>
            </w:tcMar>
          </w:tcPr>
          <w:p w14:paraId="05B7EA21"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sidRPr="00F86454">
              <w:rPr>
                <w:rFonts w:ascii="Times New Roman" w:eastAsia="Times New Roman" w:hAnsi="Times New Roman" w:cs="Times New Roman"/>
                <w:i/>
              </w:rPr>
              <w:t>Azione</w:t>
            </w:r>
          </w:p>
        </w:tc>
        <w:tc>
          <w:tcPr>
            <w:tcW w:w="1710" w:type="dxa"/>
            <w:shd w:val="clear" w:color="auto" w:fill="auto"/>
            <w:tcMar>
              <w:top w:w="100" w:type="dxa"/>
              <w:left w:w="100" w:type="dxa"/>
              <w:bottom w:w="100" w:type="dxa"/>
              <w:right w:w="100" w:type="dxa"/>
            </w:tcMar>
          </w:tcPr>
          <w:p w14:paraId="7B9DA882"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sidRPr="00F86454">
              <w:rPr>
                <w:rFonts w:ascii="Times New Roman" w:eastAsia="Times New Roman" w:hAnsi="Times New Roman" w:cs="Times New Roman"/>
                <w:i/>
              </w:rPr>
              <w:t>Responsabile</w:t>
            </w:r>
          </w:p>
        </w:tc>
      </w:tr>
      <w:tr w:rsidR="00E25584" w:rsidRPr="00F86454" w14:paraId="14C50ADE" w14:textId="77777777">
        <w:tc>
          <w:tcPr>
            <w:tcW w:w="2010" w:type="dxa"/>
            <w:shd w:val="clear" w:color="auto" w:fill="auto"/>
            <w:tcMar>
              <w:top w:w="100" w:type="dxa"/>
              <w:left w:w="100" w:type="dxa"/>
              <w:bottom w:w="100" w:type="dxa"/>
              <w:right w:w="100" w:type="dxa"/>
            </w:tcMar>
          </w:tcPr>
          <w:p w14:paraId="15E2AEC8"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b/>
              </w:rPr>
              <w:t xml:space="preserve"> la fine di febbraio</w:t>
            </w:r>
          </w:p>
        </w:tc>
        <w:tc>
          <w:tcPr>
            <w:tcW w:w="5610" w:type="dxa"/>
            <w:shd w:val="clear" w:color="auto" w:fill="auto"/>
            <w:tcMar>
              <w:top w:w="100" w:type="dxa"/>
              <w:left w:w="100" w:type="dxa"/>
              <w:bottom w:w="100" w:type="dxa"/>
              <w:right w:w="100" w:type="dxa"/>
            </w:tcMar>
          </w:tcPr>
          <w:p w14:paraId="3457DBC4" w14:textId="449B4133" w:rsidR="00C67869" w:rsidRPr="00F86454" w:rsidRDefault="00CB7691">
            <w:pPr>
              <w:jc w:val="both"/>
              <w:rPr>
                <w:rFonts w:ascii="Times New Roman" w:eastAsia="Times New Roman" w:hAnsi="Times New Roman" w:cs="Times New Roman"/>
                <w:bCs/>
                <w:iCs/>
              </w:rPr>
            </w:pPr>
            <w:r w:rsidRPr="00F86454">
              <w:rPr>
                <w:rFonts w:ascii="Times New Roman" w:eastAsia="Times New Roman" w:hAnsi="Times New Roman" w:cs="Times New Roman"/>
                <w:bCs/>
                <w:iCs/>
              </w:rPr>
              <w:t>Richiesta di parere in vista della partecipazione ad un programma di mobilità studentesca internazionale individuale. (allegato 1)</w:t>
            </w:r>
          </w:p>
        </w:tc>
        <w:tc>
          <w:tcPr>
            <w:tcW w:w="1710" w:type="dxa"/>
            <w:shd w:val="clear" w:color="auto" w:fill="auto"/>
            <w:tcMar>
              <w:top w:w="100" w:type="dxa"/>
              <w:left w:w="100" w:type="dxa"/>
              <w:bottom w:w="100" w:type="dxa"/>
              <w:right w:w="100" w:type="dxa"/>
            </w:tcMar>
          </w:tcPr>
          <w:p w14:paraId="2996AF05"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La famiglia</w:t>
            </w:r>
          </w:p>
        </w:tc>
      </w:tr>
      <w:tr w:rsidR="00E25584" w:rsidRPr="00F86454" w14:paraId="65E9F06F" w14:textId="77777777">
        <w:tc>
          <w:tcPr>
            <w:tcW w:w="2010" w:type="dxa"/>
            <w:shd w:val="clear" w:color="auto" w:fill="auto"/>
            <w:tcMar>
              <w:top w:w="100" w:type="dxa"/>
              <w:left w:w="100" w:type="dxa"/>
              <w:bottom w:w="100" w:type="dxa"/>
              <w:right w:w="100" w:type="dxa"/>
            </w:tcMar>
          </w:tcPr>
          <w:p w14:paraId="663E9507"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b/>
              </w:rPr>
              <w:t>Entro metà aprile</w:t>
            </w:r>
          </w:p>
        </w:tc>
        <w:tc>
          <w:tcPr>
            <w:tcW w:w="5610" w:type="dxa"/>
            <w:shd w:val="clear" w:color="auto" w:fill="auto"/>
            <w:tcMar>
              <w:top w:w="100" w:type="dxa"/>
              <w:left w:w="100" w:type="dxa"/>
              <w:bottom w:w="100" w:type="dxa"/>
              <w:right w:w="100" w:type="dxa"/>
            </w:tcMar>
          </w:tcPr>
          <w:p w14:paraId="09E81818" w14:textId="37B7E355" w:rsidR="00C67869" w:rsidRPr="00F86454" w:rsidRDefault="00CB7691">
            <w:pPr>
              <w:jc w:val="both"/>
              <w:rPr>
                <w:rFonts w:ascii="Times New Roman" w:eastAsia="Times New Roman" w:hAnsi="Times New Roman" w:cs="Times New Roman"/>
                <w:bCs/>
                <w:iCs/>
              </w:rPr>
            </w:pPr>
            <w:r w:rsidRPr="00F86454">
              <w:rPr>
                <w:rFonts w:ascii="Times New Roman" w:eastAsia="Times New Roman" w:hAnsi="Times New Roman" w:cs="Times New Roman"/>
                <w:bCs/>
                <w:iCs/>
              </w:rPr>
              <w:t xml:space="preserve">Parere del </w:t>
            </w:r>
            <w:r w:rsidR="00B10D65" w:rsidRPr="00F86454">
              <w:rPr>
                <w:rFonts w:ascii="Times New Roman" w:eastAsia="Times New Roman" w:hAnsi="Times New Roman" w:cs="Times New Roman"/>
                <w:bCs/>
                <w:iCs/>
              </w:rPr>
              <w:t>C</w:t>
            </w:r>
            <w:r w:rsidRPr="00F86454">
              <w:rPr>
                <w:rFonts w:ascii="Times New Roman" w:eastAsia="Times New Roman" w:hAnsi="Times New Roman" w:cs="Times New Roman"/>
                <w:bCs/>
                <w:iCs/>
              </w:rPr>
              <w:t xml:space="preserve">onsiglio di  classe (allegato 2).  </w:t>
            </w:r>
          </w:p>
        </w:tc>
        <w:tc>
          <w:tcPr>
            <w:tcW w:w="1710" w:type="dxa"/>
            <w:shd w:val="clear" w:color="auto" w:fill="auto"/>
            <w:tcMar>
              <w:top w:w="100" w:type="dxa"/>
              <w:left w:w="100" w:type="dxa"/>
              <w:bottom w:w="100" w:type="dxa"/>
              <w:right w:w="100" w:type="dxa"/>
            </w:tcMar>
          </w:tcPr>
          <w:p w14:paraId="27F10F6F"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C.d.c.</w:t>
            </w:r>
          </w:p>
        </w:tc>
      </w:tr>
      <w:tr w:rsidR="00E25584" w:rsidRPr="00F86454" w14:paraId="4E78C342" w14:textId="77777777">
        <w:tc>
          <w:tcPr>
            <w:tcW w:w="2010" w:type="dxa"/>
            <w:shd w:val="clear" w:color="auto" w:fill="auto"/>
            <w:tcMar>
              <w:top w:w="100" w:type="dxa"/>
              <w:left w:w="100" w:type="dxa"/>
              <w:bottom w:w="100" w:type="dxa"/>
              <w:right w:w="100" w:type="dxa"/>
            </w:tcMar>
          </w:tcPr>
          <w:p w14:paraId="5AB9CDBB"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Inizio maggio</w:t>
            </w:r>
          </w:p>
        </w:tc>
        <w:tc>
          <w:tcPr>
            <w:tcW w:w="5610" w:type="dxa"/>
            <w:shd w:val="clear" w:color="auto" w:fill="auto"/>
            <w:tcMar>
              <w:top w:w="100" w:type="dxa"/>
              <w:left w:w="100" w:type="dxa"/>
              <w:bottom w:w="100" w:type="dxa"/>
              <w:right w:w="100" w:type="dxa"/>
            </w:tcMar>
          </w:tcPr>
          <w:p w14:paraId="25165EFE" w14:textId="1076C271" w:rsidR="00C67869" w:rsidRPr="00F86454" w:rsidRDefault="00CB7691">
            <w:pPr>
              <w:jc w:val="both"/>
              <w:rPr>
                <w:rFonts w:ascii="Times New Roman" w:eastAsia="Times New Roman" w:hAnsi="Times New Roman" w:cs="Times New Roman"/>
                <w:bCs/>
                <w:iCs/>
              </w:rPr>
            </w:pPr>
            <w:r w:rsidRPr="00F86454">
              <w:rPr>
                <w:rFonts w:ascii="Times New Roman" w:eastAsia="Times New Roman" w:hAnsi="Times New Roman" w:cs="Times New Roman"/>
                <w:bCs/>
                <w:iCs/>
              </w:rPr>
              <w:t>Conferma di partecipazione ad un programma di mobilitá internazionale individuale.</w:t>
            </w:r>
          </w:p>
        </w:tc>
        <w:tc>
          <w:tcPr>
            <w:tcW w:w="1710" w:type="dxa"/>
            <w:shd w:val="clear" w:color="auto" w:fill="auto"/>
            <w:tcMar>
              <w:top w:w="100" w:type="dxa"/>
              <w:left w:w="100" w:type="dxa"/>
              <w:bottom w:w="100" w:type="dxa"/>
              <w:right w:w="100" w:type="dxa"/>
            </w:tcMar>
          </w:tcPr>
          <w:p w14:paraId="66470ADE" w14:textId="3D87B71B" w:rsidR="00C67869" w:rsidRPr="00F86454" w:rsidRDefault="00000000">
            <w:pPr>
              <w:widowControl w:val="0"/>
              <w:spacing w:line="240" w:lineRule="auto"/>
              <w:rPr>
                <w:rFonts w:ascii="Times New Roman" w:eastAsia="Times New Roman" w:hAnsi="Times New Roman" w:cs="Times New Roman"/>
              </w:rPr>
            </w:pPr>
            <w:r w:rsidRPr="00F86454">
              <w:rPr>
                <w:rFonts w:ascii="Times New Roman" w:eastAsia="Times New Roman" w:hAnsi="Times New Roman" w:cs="Times New Roman"/>
              </w:rPr>
              <w:t>La Famiglia</w:t>
            </w:r>
            <w:r w:rsidR="004126DB" w:rsidRPr="00F86454">
              <w:rPr>
                <w:rFonts w:ascii="Times New Roman" w:eastAsia="Times New Roman" w:hAnsi="Times New Roman" w:cs="Times New Roman"/>
              </w:rPr>
              <w:t xml:space="preserve"> o il Soggetto organizzatore</w:t>
            </w:r>
          </w:p>
        </w:tc>
      </w:tr>
      <w:tr w:rsidR="00E25584" w:rsidRPr="00F86454" w14:paraId="41BAE067" w14:textId="77777777">
        <w:tc>
          <w:tcPr>
            <w:tcW w:w="2010" w:type="dxa"/>
            <w:shd w:val="clear" w:color="auto" w:fill="auto"/>
            <w:tcMar>
              <w:top w:w="100" w:type="dxa"/>
              <w:left w:w="100" w:type="dxa"/>
              <w:bottom w:w="100" w:type="dxa"/>
              <w:right w:w="100" w:type="dxa"/>
            </w:tcMar>
          </w:tcPr>
          <w:p w14:paraId="09E7A84D" w14:textId="5EAC5C73" w:rsidR="00C67869" w:rsidRPr="00F86454" w:rsidRDefault="007975D7">
            <w:pPr>
              <w:jc w:val="both"/>
              <w:rPr>
                <w:rFonts w:ascii="Times New Roman" w:eastAsia="Times New Roman" w:hAnsi="Times New Roman" w:cs="Times New Roman"/>
              </w:rPr>
            </w:pPr>
            <w:r w:rsidRPr="00F86454">
              <w:rPr>
                <w:rFonts w:ascii="Times New Roman" w:eastAsia="Times New Roman" w:hAnsi="Times New Roman" w:cs="Times New Roman"/>
                <w:b/>
              </w:rPr>
              <w:t>Entro l’inizio del periodo di studio all’estero</w:t>
            </w:r>
          </w:p>
        </w:tc>
        <w:tc>
          <w:tcPr>
            <w:tcW w:w="5610" w:type="dxa"/>
            <w:shd w:val="clear" w:color="auto" w:fill="auto"/>
            <w:tcMar>
              <w:top w:w="100" w:type="dxa"/>
              <w:left w:w="100" w:type="dxa"/>
              <w:bottom w:w="100" w:type="dxa"/>
              <w:right w:w="100" w:type="dxa"/>
            </w:tcMar>
          </w:tcPr>
          <w:p w14:paraId="173045FA" w14:textId="203FAB8B"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Consegna all’Istituto (tramite la Segreteria didattica e il/la Tutor) di: il piano di studio scelto dall’alunno/a e relativi programmi, e indicazioni sulla figura di riferimento della  scuola estera.</w:t>
            </w:r>
          </w:p>
        </w:tc>
        <w:tc>
          <w:tcPr>
            <w:tcW w:w="1710" w:type="dxa"/>
            <w:shd w:val="clear" w:color="auto" w:fill="auto"/>
            <w:tcMar>
              <w:top w:w="100" w:type="dxa"/>
              <w:left w:w="100" w:type="dxa"/>
              <w:bottom w:w="100" w:type="dxa"/>
              <w:right w:w="100" w:type="dxa"/>
            </w:tcMar>
          </w:tcPr>
          <w:p w14:paraId="31F93D8C"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La Famiglia e/o il Soggetto organizzatore</w:t>
            </w:r>
          </w:p>
        </w:tc>
      </w:tr>
      <w:tr w:rsidR="00E25584" w:rsidRPr="00F86454" w14:paraId="5842174D" w14:textId="77777777">
        <w:trPr>
          <w:trHeight w:val="440"/>
        </w:trPr>
        <w:tc>
          <w:tcPr>
            <w:tcW w:w="2010" w:type="dxa"/>
            <w:shd w:val="clear" w:color="auto" w:fill="auto"/>
            <w:tcMar>
              <w:top w:w="100" w:type="dxa"/>
              <w:left w:w="100" w:type="dxa"/>
              <w:bottom w:w="100" w:type="dxa"/>
              <w:right w:w="100" w:type="dxa"/>
            </w:tcMar>
          </w:tcPr>
          <w:p w14:paraId="393FA044"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b/>
              </w:rPr>
              <w:t>entro la partenza</w:t>
            </w:r>
          </w:p>
          <w:p w14:paraId="58F42A2B" w14:textId="77777777" w:rsidR="00C67869" w:rsidRPr="00F86454" w:rsidRDefault="00C67869">
            <w:pPr>
              <w:jc w:val="both"/>
              <w:rPr>
                <w:rFonts w:ascii="Times New Roman" w:eastAsia="Times New Roman" w:hAnsi="Times New Roman" w:cs="Times New Roman"/>
                <w:b/>
              </w:rPr>
            </w:pPr>
          </w:p>
        </w:tc>
        <w:tc>
          <w:tcPr>
            <w:tcW w:w="5610" w:type="dxa"/>
            <w:shd w:val="clear" w:color="auto" w:fill="auto"/>
            <w:tcMar>
              <w:top w:w="100" w:type="dxa"/>
              <w:left w:w="100" w:type="dxa"/>
              <w:bottom w:w="100" w:type="dxa"/>
              <w:right w:w="100" w:type="dxa"/>
            </w:tcMar>
          </w:tcPr>
          <w:p w14:paraId="2A0288D1" w14:textId="2BE7822B"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b/>
                <w:i/>
              </w:rPr>
              <w:t>CONTRATTO FORMATIVO</w:t>
            </w:r>
            <w:r w:rsidRPr="00F86454">
              <w:rPr>
                <w:rFonts w:ascii="Times New Roman" w:eastAsia="Times New Roman" w:hAnsi="Times New Roman" w:cs="Times New Roman"/>
                <w:vertAlign w:val="superscript"/>
              </w:rPr>
              <w:footnoteReference w:id="2"/>
            </w:r>
            <w:r w:rsidRPr="00F86454">
              <w:rPr>
                <w:rFonts w:ascii="Times New Roman" w:eastAsia="Times New Roman" w:hAnsi="Times New Roman" w:cs="Times New Roman"/>
              </w:rPr>
              <w:t xml:space="preserve">  (allegato </w:t>
            </w:r>
            <w:r w:rsidR="00043C89" w:rsidRPr="00F86454">
              <w:rPr>
                <w:rFonts w:ascii="Times New Roman" w:eastAsia="Times New Roman" w:hAnsi="Times New Roman" w:cs="Times New Roman"/>
              </w:rPr>
              <w:t>4</w:t>
            </w:r>
            <w:r w:rsidR="007975D7" w:rsidRPr="00F86454">
              <w:rPr>
                <w:rFonts w:ascii="Times New Roman" w:eastAsia="Times New Roman" w:hAnsi="Times New Roman" w:cs="Times New Roman"/>
              </w:rPr>
              <w:t>)</w:t>
            </w:r>
            <w:r w:rsidRPr="00F86454">
              <w:rPr>
                <w:rFonts w:ascii="Times New Roman" w:eastAsia="Times New Roman" w:hAnsi="Times New Roman" w:cs="Times New Roman"/>
              </w:rPr>
              <w:t xml:space="preserve"> </w:t>
            </w:r>
          </w:p>
        </w:tc>
        <w:tc>
          <w:tcPr>
            <w:tcW w:w="1710" w:type="dxa"/>
            <w:shd w:val="clear" w:color="auto" w:fill="auto"/>
            <w:tcMar>
              <w:top w:w="100" w:type="dxa"/>
              <w:left w:w="100" w:type="dxa"/>
              <w:bottom w:w="100" w:type="dxa"/>
              <w:right w:w="100" w:type="dxa"/>
            </w:tcMar>
          </w:tcPr>
          <w:p w14:paraId="3E47818F"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Tutor</w:t>
            </w:r>
          </w:p>
        </w:tc>
      </w:tr>
    </w:tbl>
    <w:p w14:paraId="538609D2" w14:textId="77777777" w:rsidR="00C67869" w:rsidRPr="00F86454" w:rsidRDefault="00C67869">
      <w:pPr>
        <w:jc w:val="both"/>
        <w:rPr>
          <w:rFonts w:ascii="Times New Roman" w:eastAsia="Times New Roman" w:hAnsi="Times New Roman" w:cs="Times New Roman"/>
        </w:rPr>
      </w:pPr>
    </w:p>
    <w:p w14:paraId="583397A7" w14:textId="77777777" w:rsidR="00C67869" w:rsidRPr="00F86454" w:rsidRDefault="00C67869">
      <w:pPr>
        <w:jc w:val="both"/>
        <w:rPr>
          <w:rFonts w:ascii="Times New Roman" w:eastAsia="Times New Roman" w:hAnsi="Times New Roman" w:cs="Times New Roman"/>
          <w:b/>
          <w:u w:val="single"/>
        </w:rPr>
      </w:pPr>
    </w:p>
    <w:p w14:paraId="4E4DBDC1" w14:textId="647A4906" w:rsidR="00C67869"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u w:val="single"/>
        </w:rPr>
        <w:t>FASE 2 - Durante il soggiorno all'estero dello studente:</w:t>
      </w:r>
      <w:r w:rsidRPr="00F86454">
        <w:rPr>
          <w:rFonts w:ascii="Times New Roman" w:eastAsia="Times New Roman" w:hAnsi="Times New Roman" w:cs="Times New Roman"/>
          <w:b/>
        </w:rPr>
        <w:t xml:space="preserve"> </w:t>
      </w:r>
    </w:p>
    <w:p w14:paraId="017B14A6" w14:textId="77777777" w:rsidR="004A78AB" w:rsidRDefault="004A78AB">
      <w:pPr>
        <w:jc w:val="both"/>
        <w:rPr>
          <w:rFonts w:ascii="Times New Roman" w:eastAsia="Times New Roman" w:hAnsi="Times New Roman" w:cs="Times New Roman"/>
          <w:b/>
        </w:rPr>
      </w:pPr>
    </w:p>
    <w:p w14:paraId="55A66570" w14:textId="4E5EFC54" w:rsidR="004A78AB" w:rsidRPr="00F86454" w:rsidRDefault="004A78AB" w:rsidP="004A78AB">
      <w:pPr>
        <w:jc w:val="both"/>
        <w:rPr>
          <w:rFonts w:ascii="Times New Roman" w:eastAsia="Times New Roman" w:hAnsi="Times New Roman" w:cs="Times New Roman"/>
        </w:rPr>
      </w:pPr>
      <w:r>
        <w:rPr>
          <w:rFonts w:ascii="Times New Roman" w:eastAsia="Times New Roman" w:hAnsi="Times New Roman" w:cs="Times New Roman"/>
        </w:rPr>
        <w:t>Appena possibile, i</w:t>
      </w:r>
      <w:r w:rsidRPr="00F86454">
        <w:rPr>
          <w:rFonts w:ascii="Times New Roman" w:eastAsia="Times New Roman" w:hAnsi="Times New Roman" w:cs="Times New Roman"/>
        </w:rPr>
        <w:t>n base alle informazioni pervenute al CdC dal punto ‘e’, gli argomenti irrinunciabili (punto ‘b’) e contatti periodici tra l’alunno/a e il CdC, il Tutor coordina e consegna allo studente</w:t>
      </w:r>
      <w:r w:rsidRPr="00F86454">
        <w:rPr>
          <w:rFonts w:ascii="Times New Roman" w:eastAsia="Times New Roman" w:hAnsi="Times New Roman" w:cs="Times New Roman"/>
          <w:b/>
        </w:rPr>
        <w:t xml:space="preserve"> </w:t>
      </w: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i/>
        </w:rPr>
        <w:t xml:space="preserve">PIANO DI APPRENDIMENTO </w:t>
      </w:r>
      <w:r w:rsidRPr="00F86454">
        <w:rPr>
          <w:rFonts w:ascii="Times New Roman" w:eastAsia="Times New Roman" w:hAnsi="Times New Roman" w:cs="Times New Roman"/>
        </w:rPr>
        <w:t xml:space="preserve">(allegato 5).  Durante il soggiorno dello studente all’estero, tale documento potrà essere aggiornato e modificato in itinere in accordo con i docenti. In fase di rientro in Italia e sulla base del dossier/portfolio dello studente, il Consiglio eseguirà una revisione ed un aggiornamento del documento ove necessario e lo comunicherà alla famiglia e allo studente in vista del colloquio di rientro. </w:t>
      </w:r>
    </w:p>
    <w:p w14:paraId="7CAB609D" w14:textId="77777777" w:rsidR="004A78AB" w:rsidRPr="00F86454" w:rsidRDefault="004A78AB">
      <w:pPr>
        <w:jc w:val="both"/>
        <w:rPr>
          <w:rFonts w:ascii="Times New Roman" w:eastAsia="Times New Roman" w:hAnsi="Times New Roman" w:cs="Times New Roman"/>
          <w:i/>
        </w:rPr>
      </w:pPr>
    </w:p>
    <w:p w14:paraId="17757805" w14:textId="77777777" w:rsidR="00C67869" w:rsidRPr="00F86454" w:rsidRDefault="00C67869">
      <w:pPr>
        <w:jc w:val="both"/>
        <w:rPr>
          <w:rFonts w:ascii="Times New Roman" w:eastAsia="Times New Roman" w:hAnsi="Times New Roman" w:cs="Times New Roman"/>
        </w:rPr>
      </w:pPr>
    </w:p>
    <w:tbl>
      <w:tblPr>
        <w:tblStyle w:val="a2"/>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455"/>
      </w:tblGrid>
      <w:tr w:rsidR="00E25584" w:rsidRPr="00F86454" w14:paraId="1F46DB39" w14:textId="77777777">
        <w:trPr>
          <w:trHeight w:val="400"/>
        </w:trPr>
        <w:tc>
          <w:tcPr>
            <w:tcW w:w="9330" w:type="dxa"/>
            <w:gridSpan w:val="2"/>
            <w:shd w:val="clear" w:color="auto" w:fill="auto"/>
            <w:tcMar>
              <w:top w:w="100" w:type="dxa"/>
              <w:left w:w="100" w:type="dxa"/>
              <w:bottom w:w="100" w:type="dxa"/>
              <w:right w:w="100" w:type="dxa"/>
            </w:tcMar>
          </w:tcPr>
          <w:p w14:paraId="108A28AB" w14:textId="77777777" w:rsidR="00C67869" w:rsidRPr="00F86454" w:rsidRDefault="00000000">
            <w:pPr>
              <w:jc w:val="center"/>
              <w:rPr>
                <w:rFonts w:ascii="Times New Roman" w:eastAsia="Times New Roman" w:hAnsi="Times New Roman" w:cs="Times New Roman"/>
                <w:b/>
              </w:rPr>
            </w:pPr>
            <w:r w:rsidRPr="00F86454">
              <w:rPr>
                <w:rFonts w:ascii="Times New Roman" w:eastAsia="Times New Roman" w:hAnsi="Times New Roman" w:cs="Times New Roman"/>
                <w:b/>
              </w:rPr>
              <w:t>Durante il soggiorno all’estero</w:t>
            </w:r>
          </w:p>
        </w:tc>
      </w:tr>
      <w:tr w:rsidR="00E25584" w:rsidRPr="00F86454" w14:paraId="6740096A" w14:textId="77777777">
        <w:tc>
          <w:tcPr>
            <w:tcW w:w="1875" w:type="dxa"/>
            <w:shd w:val="clear" w:color="auto" w:fill="auto"/>
            <w:tcMar>
              <w:top w:w="100" w:type="dxa"/>
              <w:left w:w="100" w:type="dxa"/>
              <w:bottom w:w="100" w:type="dxa"/>
              <w:right w:w="100" w:type="dxa"/>
            </w:tcMar>
          </w:tcPr>
          <w:p w14:paraId="7C54EEE6" w14:textId="77777777" w:rsidR="00C67869" w:rsidRPr="00F86454" w:rsidRDefault="00000000">
            <w:pPr>
              <w:rPr>
                <w:rFonts w:ascii="Times New Roman" w:eastAsia="Times New Roman" w:hAnsi="Times New Roman" w:cs="Times New Roman"/>
              </w:rPr>
            </w:pPr>
            <w:r w:rsidRPr="00F86454">
              <w:rPr>
                <w:rFonts w:ascii="Times New Roman" w:eastAsia="Times New Roman" w:hAnsi="Times New Roman" w:cs="Times New Roman"/>
              </w:rPr>
              <w:t xml:space="preserve"> Il </w:t>
            </w:r>
            <w:r w:rsidRPr="00F86454">
              <w:rPr>
                <w:rFonts w:ascii="Times New Roman" w:eastAsia="Times New Roman" w:hAnsi="Times New Roman" w:cs="Times New Roman"/>
                <w:b/>
              </w:rPr>
              <w:t>Tutor</w:t>
            </w:r>
            <w:r w:rsidRPr="00F86454">
              <w:rPr>
                <w:rFonts w:ascii="Times New Roman" w:eastAsia="Times New Roman" w:hAnsi="Times New Roman" w:cs="Times New Roman"/>
              </w:rPr>
              <w:t xml:space="preserve"> ( con l’ausilio del Referente di Istituto e della Segreteria didattica)</w:t>
            </w:r>
          </w:p>
        </w:tc>
        <w:tc>
          <w:tcPr>
            <w:tcW w:w="7455" w:type="dxa"/>
            <w:shd w:val="clear" w:color="auto" w:fill="auto"/>
            <w:tcMar>
              <w:top w:w="100" w:type="dxa"/>
              <w:left w:w="100" w:type="dxa"/>
              <w:bottom w:w="100" w:type="dxa"/>
              <w:right w:w="100" w:type="dxa"/>
            </w:tcMar>
          </w:tcPr>
          <w:p w14:paraId="39726A1E" w14:textId="07F16ABB" w:rsidR="004A78AB" w:rsidRPr="004A78AB" w:rsidRDefault="004A78AB" w:rsidP="004A78AB">
            <w:pPr>
              <w:jc w:val="both"/>
              <w:rPr>
                <w:rFonts w:ascii="Times New Roman" w:eastAsia="Times New Roman" w:hAnsi="Times New Roman" w:cs="Times New Roman"/>
              </w:rPr>
            </w:pPr>
            <w:r w:rsidRPr="00F86454">
              <w:rPr>
                <w:rFonts w:ascii="Times New Roman" w:eastAsia="Times New Roman" w:hAnsi="Times New Roman" w:cs="Times New Roman"/>
              </w:rPr>
              <w:t xml:space="preserve">–  </w:t>
            </w:r>
            <w:r>
              <w:rPr>
                <w:rFonts w:ascii="Times New Roman" w:eastAsia="Times New Roman" w:hAnsi="Times New Roman" w:cs="Times New Roman"/>
              </w:rPr>
              <w:t xml:space="preserve">redige il </w:t>
            </w:r>
            <w:r w:rsidRPr="004F35BC">
              <w:rPr>
                <w:rFonts w:ascii="Times New Roman" w:eastAsia="Times New Roman" w:hAnsi="Times New Roman" w:cs="Times New Roman"/>
                <w:b/>
                <w:bCs/>
              </w:rPr>
              <w:t>Piano di Apprendimento</w:t>
            </w:r>
            <w:r>
              <w:rPr>
                <w:rFonts w:ascii="Times New Roman" w:eastAsia="Times New Roman" w:hAnsi="Times New Roman" w:cs="Times New Roman"/>
              </w:rPr>
              <w:t xml:space="preserve"> e lo</w:t>
            </w:r>
            <w:r w:rsidR="00E10832">
              <w:rPr>
                <w:rFonts w:ascii="Times New Roman" w:eastAsia="Times New Roman" w:hAnsi="Times New Roman" w:cs="Times New Roman"/>
              </w:rPr>
              <w:t xml:space="preserve"> consegna</w:t>
            </w:r>
            <w:r>
              <w:rPr>
                <w:rFonts w:ascii="Times New Roman" w:eastAsia="Times New Roman" w:hAnsi="Times New Roman" w:cs="Times New Roman"/>
              </w:rPr>
              <w:t xml:space="preserve"> all</w:t>
            </w:r>
            <w:r w:rsidR="00E10832">
              <w:rPr>
                <w:rFonts w:ascii="Times New Roman" w:eastAsia="Times New Roman" w:hAnsi="Times New Roman" w:cs="Times New Roman"/>
              </w:rPr>
              <w:t>’alunno/a</w:t>
            </w:r>
          </w:p>
          <w:p w14:paraId="615DDB8C" w14:textId="1DC2137D"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tiene i contatti mensili con lo studente, ricevendo informazioni sulle attività all’estero e sul piano di studi svolto;</w:t>
            </w:r>
          </w:p>
          <w:p w14:paraId="68BC7C93"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tiene l’alunno/a aggiornato/a sulle attività della classe in Italia;</w:t>
            </w:r>
          </w:p>
          <w:p w14:paraId="2203F0C4"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costruisce, insieme allo studente e alla Segreteria didattica, gradualmente, un  dossier/ portfolio delle esperienze all'estero che conterrà gli elementi essenziali  per valutare il percorso di studi all'estero compiuto dallo studente. </w:t>
            </w:r>
          </w:p>
          <w:p w14:paraId="0C384F1F" w14:textId="77777777" w:rsidR="00C67869" w:rsidRPr="00F86454" w:rsidRDefault="00C6786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E25584" w:rsidRPr="00F86454" w14:paraId="59F53472" w14:textId="77777777">
        <w:tc>
          <w:tcPr>
            <w:tcW w:w="1875" w:type="dxa"/>
            <w:shd w:val="clear" w:color="auto" w:fill="auto"/>
            <w:tcMar>
              <w:top w:w="100" w:type="dxa"/>
              <w:left w:w="100" w:type="dxa"/>
              <w:bottom w:w="100" w:type="dxa"/>
              <w:right w:w="100" w:type="dxa"/>
            </w:tcMar>
          </w:tcPr>
          <w:p w14:paraId="1EB60758"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rPr>
              <w:t>Lo</w:t>
            </w:r>
            <w:r w:rsidRPr="00F86454">
              <w:rPr>
                <w:rFonts w:ascii="Times New Roman" w:eastAsia="Times New Roman" w:hAnsi="Times New Roman" w:cs="Times New Roman"/>
                <w:b/>
              </w:rPr>
              <w:t xml:space="preserve"> Studente</w:t>
            </w:r>
          </w:p>
        </w:tc>
        <w:tc>
          <w:tcPr>
            <w:tcW w:w="7455" w:type="dxa"/>
            <w:shd w:val="clear" w:color="auto" w:fill="auto"/>
            <w:tcMar>
              <w:top w:w="100" w:type="dxa"/>
              <w:left w:w="100" w:type="dxa"/>
              <w:bottom w:w="100" w:type="dxa"/>
              <w:right w:w="100" w:type="dxa"/>
            </w:tcMar>
          </w:tcPr>
          <w:p w14:paraId="48447AA8" w14:textId="77777777" w:rsidR="00C67869" w:rsidRPr="00F86454" w:rsidRDefault="00000000">
            <w:pPr>
              <w:spacing w:line="240" w:lineRule="auto"/>
              <w:rPr>
                <w:rFonts w:ascii="Times New Roman" w:eastAsia="Times New Roman" w:hAnsi="Times New Roman" w:cs="Times New Roman"/>
              </w:rPr>
            </w:pPr>
            <w:r w:rsidRPr="00F86454">
              <w:rPr>
                <w:rFonts w:ascii="Times New Roman" w:eastAsia="Times New Roman" w:hAnsi="Times New Roman" w:cs="Times New Roman"/>
              </w:rPr>
              <w:t xml:space="preserve">- mantiene un contatto </w:t>
            </w:r>
            <w:r w:rsidRPr="00F86454">
              <w:rPr>
                <w:rFonts w:ascii="Times New Roman" w:eastAsia="Times New Roman" w:hAnsi="Times New Roman" w:cs="Times New Roman"/>
                <w:b/>
              </w:rPr>
              <w:t>mensile</w:t>
            </w:r>
            <w:r w:rsidRPr="00F86454">
              <w:rPr>
                <w:rFonts w:ascii="Times New Roman" w:eastAsia="Times New Roman" w:hAnsi="Times New Roman" w:cs="Times New Roman"/>
              </w:rPr>
              <w:t xml:space="preserve"> con il Tutor, fornendo informazioni sull’andamento scolastico, attività extracurriculari, difficoltà incontrate, ecc;</w:t>
            </w:r>
          </w:p>
          <w:p w14:paraId="06226802" w14:textId="77777777" w:rsidR="00C67869" w:rsidRPr="00F86454" w:rsidRDefault="00C67869">
            <w:pPr>
              <w:spacing w:line="240" w:lineRule="auto"/>
              <w:rPr>
                <w:rFonts w:ascii="Times New Roman" w:eastAsia="Times New Roman" w:hAnsi="Times New Roman" w:cs="Times New Roman"/>
              </w:rPr>
            </w:pPr>
          </w:p>
          <w:p w14:paraId="70FCDA8F" w14:textId="0F3E880F"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 si impegna a recuperare, durante il soggiorno all’estero e/o durante le successive vacanze estive, gli argomenti indicati dai docenti nel </w:t>
            </w:r>
            <w:r w:rsidR="004F35BC" w:rsidRPr="004F35BC">
              <w:rPr>
                <w:rFonts w:ascii="Times New Roman" w:eastAsia="Times New Roman" w:hAnsi="Times New Roman" w:cs="Times New Roman"/>
                <w:b/>
                <w:bCs/>
              </w:rPr>
              <w:t>Piano di Apprendimento</w:t>
            </w:r>
            <w:r w:rsidR="004F35BC">
              <w:rPr>
                <w:rFonts w:ascii="Times New Roman" w:eastAsia="Times New Roman" w:hAnsi="Times New Roman" w:cs="Times New Roman"/>
              </w:rPr>
              <w:t xml:space="preserve"> </w:t>
            </w:r>
            <w:r w:rsidRPr="00F86454">
              <w:rPr>
                <w:rFonts w:ascii="Times New Roman" w:eastAsia="Times New Roman" w:hAnsi="Times New Roman" w:cs="Times New Roman"/>
              </w:rPr>
              <w:t>come irrinunciabili, in particolare quelli relativi alle discipline non studiate all’estero;</w:t>
            </w:r>
          </w:p>
          <w:p w14:paraId="2F5984E1" w14:textId="7D1CEAAE"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concorda con i docenti delle materie non svolte o parzialmente svolte, un piano di studio, compatibile con i programmi e i ritmi di lavoro richiesti  dalla scuola ospitante, che consenta l’acquisizione dei prerequisiti necessari e  sufficienti per un positivo proseguimento del percorso scolastico;</w:t>
            </w:r>
          </w:p>
          <w:p w14:paraId="184B78FE" w14:textId="02787080" w:rsidR="00C67869" w:rsidRPr="00F86454" w:rsidRDefault="00000000">
            <w:pPr>
              <w:spacing w:line="240" w:lineRule="auto"/>
              <w:rPr>
                <w:rFonts w:ascii="Times New Roman" w:eastAsia="Times New Roman" w:hAnsi="Times New Roman" w:cs="Times New Roman"/>
              </w:rPr>
            </w:pPr>
            <w:r w:rsidRPr="00F86454">
              <w:rPr>
                <w:rFonts w:ascii="Times New Roman" w:eastAsia="Times New Roman" w:hAnsi="Times New Roman" w:cs="Times New Roman"/>
              </w:rPr>
              <w:t xml:space="preserve">- controlla periodicamente il registro elettronico, la posta e il sito dell'Istituto  e </w:t>
            </w:r>
            <w:r w:rsidR="00B10D65" w:rsidRPr="00F86454">
              <w:rPr>
                <w:rFonts w:ascii="Times New Roman" w:eastAsia="Times New Roman" w:hAnsi="Times New Roman" w:cs="Times New Roman"/>
              </w:rPr>
              <w:t>tiene</w:t>
            </w:r>
            <w:r w:rsidRPr="00F86454">
              <w:rPr>
                <w:rFonts w:ascii="Times New Roman" w:eastAsia="Times New Roman" w:hAnsi="Times New Roman" w:cs="Times New Roman"/>
              </w:rPr>
              <w:t xml:space="preserve"> i contatti con la classe;</w:t>
            </w:r>
          </w:p>
          <w:p w14:paraId="226D662B" w14:textId="2B110A72" w:rsidR="00C67869" w:rsidRPr="00F86454" w:rsidRDefault="00000000">
            <w:pPr>
              <w:spacing w:line="240" w:lineRule="auto"/>
              <w:rPr>
                <w:rFonts w:ascii="Times New Roman" w:eastAsia="Times New Roman" w:hAnsi="Times New Roman" w:cs="Times New Roman"/>
              </w:rPr>
            </w:pPr>
            <w:r w:rsidRPr="00F86454">
              <w:rPr>
                <w:rFonts w:ascii="Times New Roman" w:eastAsia="Times New Roman" w:hAnsi="Times New Roman" w:cs="Times New Roman"/>
              </w:rPr>
              <w:t>- elabora la relazione sull’esperienza</w:t>
            </w:r>
            <w:r w:rsidR="00E86B70" w:rsidRPr="00F86454">
              <w:rPr>
                <w:rFonts w:ascii="Times New Roman" w:eastAsia="Times New Roman" w:hAnsi="Times New Roman" w:cs="Times New Roman"/>
              </w:rPr>
              <w:t xml:space="preserve"> in base alle indicazioni ricevute</w:t>
            </w:r>
            <w:r w:rsidRPr="00F86454">
              <w:rPr>
                <w:rFonts w:ascii="Times New Roman" w:eastAsia="Times New Roman" w:hAnsi="Times New Roman" w:cs="Times New Roman"/>
              </w:rPr>
              <w:t xml:space="preserve"> (allegato </w:t>
            </w:r>
            <w:r w:rsidR="00043C89" w:rsidRPr="00F86454">
              <w:rPr>
                <w:rFonts w:ascii="Times New Roman" w:eastAsia="Times New Roman" w:hAnsi="Times New Roman" w:cs="Times New Roman"/>
              </w:rPr>
              <w:t>4</w:t>
            </w:r>
            <w:r w:rsidRPr="00F86454">
              <w:rPr>
                <w:rFonts w:ascii="Times New Roman" w:eastAsia="Times New Roman" w:hAnsi="Times New Roman" w:cs="Times New Roman"/>
              </w:rPr>
              <w:t>).</w:t>
            </w:r>
          </w:p>
        </w:tc>
      </w:tr>
      <w:tr w:rsidR="00E25584" w:rsidRPr="00F86454" w14:paraId="3A6C3E13" w14:textId="77777777">
        <w:tc>
          <w:tcPr>
            <w:tcW w:w="1875" w:type="dxa"/>
            <w:shd w:val="clear" w:color="auto" w:fill="auto"/>
            <w:tcMar>
              <w:top w:w="100" w:type="dxa"/>
              <w:left w:w="100" w:type="dxa"/>
              <w:bottom w:w="100" w:type="dxa"/>
              <w:right w:w="100" w:type="dxa"/>
            </w:tcMar>
          </w:tcPr>
          <w:p w14:paraId="2EE9D56D"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rPr>
              <w:t>Consiglio di classe</w:t>
            </w:r>
          </w:p>
        </w:tc>
        <w:tc>
          <w:tcPr>
            <w:tcW w:w="7455" w:type="dxa"/>
            <w:shd w:val="clear" w:color="auto" w:fill="auto"/>
            <w:tcMar>
              <w:top w:w="100" w:type="dxa"/>
              <w:left w:w="100" w:type="dxa"/>
              <w:bottom w:w="100" w:type="dxa"/>
              <w:right w:w="100" w:type="dxa"/>
            </w:tcMar>
          </w:tcPr>
          <w:p w14:paraId="5BAD9289" w14:textId="1B8FBB8F"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verifica gli elementi raccolti dal </w:t>
            </w:r>
            <w:r w:rsidR="004F35BC">
              <w:rPr>
                <w:rFonts w:ascii="Times New Roman" w:eastAsia="Times New Roman" w:hAnsi="Times New Roman" w:cs="Times New Roman"/>
              </w:rPr>
              <w:t>T</w:t>
            </w:r>
            <w:r w:rsidRPr="00F86454">
              <w:rPr>
                <w:rFonts w:ascii="Times New Roman" w:eastAsia="Times New Roman" w:hAnsi="Times New Roman" w:cs="Times New Roman"/>
              </w:rPr>
              <w:t>utor e la documentazione man mano raccolta e contenuta nel dossier, anche mettendosi direttamente in contatto con l’alunno/a  e:</w:t>
            </w:r>
          </w:p>
          <w:p w14:paraId="2CDB66BD" w14:textId="77777777" w:rsidR="00C67869" w:rsidRPr="00F86454" w:rsidRDefault="00000000">
            <w:pPr>
              <w:numPr>
                <w:ilvl w:val="0"/>
                <w:numId w:val="7"/>
              </w:numPr>
              <w:jc w:val="both"/>
              <w:rPr>
                <w:rFonts w:ascii="Times New Roman" w:eastAsia="Times New Roman" w:hAnsi="Times New Roman" w:cs="Times New Roman"/>
              </w:rPr>
            </w:pPr>
            <w:r w:rsidRPr="00F86454">
              <w:rPr>
                <w:rFonts w:ascii="Times New Roman" w:eastAsia="Times New Roman" w:hAnsi="Times New Roman" w:cs="Times New Roman"/>
              </w:rPr>
              <w:t>individua le materie per le quali si possa confermare il voto della scuola  estera, sussistendo un’affinità con i programmi italiani, anche se con una  parte di contenuti diversi;</w:t>
            </w:r>
          </w:p>
          <w:p w14:paraId="780139BF" w14:textId="77777777" w:rsidR="00C67869" w:rsidRPr="00F86454" w:rsidRDefault="00000000">
            <w:pPr>
              <w:numPr>
                <w:ilvl w:val="0"/>
                <w:numId w:val="7"/>
              </w:numPr>
              <w:jc w:val="both"/>
              <w:rPr>
                <w:rFonts w:ascii="Times New Roman" w:eastAsia="Times New Roman" w:hAnsi="Times New Roman" w:cs="Times New Roman"/>
              </w:rPr>
            </w:pPr>
            <w:r w:rsidRPr="00F86454">
              <w:rPr>
                <w:rFonts w:ascii="Times New Roman" w:eastAsia="Times New Roman" w:hAnsi="Times New Roman" w:cs="Times New Roman"/>
              </w:rPr>
              <w:t>stabilisce le materie totalmente assenti nel curriculum all'estero e/o valutate  negativamente, per le quali saranno previsti dei momenti di accertamento al  rientro nella scuola italiana, ai fini della proficua frequenza dell'anno  successivo e della attribuzione del credito scolastico. Il Consiglio di classe  avrà particolare cura nel verificare che le materie di indirizzo della scuola  italiana che possono essere oggetto della seconda prova scritta all'Esame di  Stato, siano state adeguatamente affrontate nel piano di studi della scuola  estera. In caso contrario, verranno incluse prioritariamente fra le materie da  accertare;</w:t>
            </w:r>
          </w:p>
          <w:p w14:paraId="62115377" w14:textId="43E5526E" w:rsidR="00C67869" w:rsidRPr="00F86454" w:rsidRDefault="00000000">
            <w:pPr>
              <w:numPr>
                <w:ilvl w:val="0"/>
                <w:numId w:val="7"/>
              </w:numPr>
              <w:jc w:val="both"/>
              <w:rPr>
                <w:rFonts w:ascii="Times New Roman" w:eastAsia="Times New Roman" w:hAnsi="Times New Roman" w:cs="Times New Roman"/>
              </w:rPr>
            </w:pPr>
            <w:r w:rsidRPr="00F86454">
              <w:rPr>
                <w:rFonts w:ascii="Times New Roman" w:eastAsia="Times New Roman" w:hAnsi="Times New Roman" w:cs="Times New Roman"/>
              </w:rPr>
              <w:t xml:space="preserve">se necessario, aggiorna il </w:t>
            </w:r>
            <w:r w:rsidR="004F35BC" w:rsidRPr="004F35BC">
              <w:rPr>
                <w:rFonts w:ascii="Times New Roman" w:eastAsia="Times New Roman" w:hAnsi="Times New Roman" w:cs="Times New Roman"/>
                <w:b/>
                <w:bCs/>
              </w:rPr>
              <w:t>Piano di Apprendimento</w:t>
            </w:r>
            <w:r w:rsidRPr="00F86454">
              <w:rPr>
                <w:rFonts w:ascii="Times New Roman" w:eastAsia="Times New Roman" w:hAnsi="Times New Roman" w:cs="Times New Roman"/>
              </w:rPr>
              <w:t xml:space="preserve">, insieme all’alunno/a. </w:t>
            </w:r>
          </w:p>
          <w:p w14:paraId="4DBBD877"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Dal momento che risulta difficile, se non impossibile, stabilire criteri validi per tutti  gli indirizzi scolastici e sistemi scolastici esteri, sarà il Consiglio di classe a valutare  con flessibilità il singolo caso, nel rispetto della valenza educativa e culturale  dell'esperienza di mobilità. </w:t>
            </w:r>
          </w:p>
        </w:tc>
      </w:tr>
      <w:tr w:rsidR="00C67869" w:rsidRPr="00F86454" w14:paraId="792A3D33" w14:textId="77777777">
        <w:tc>
          <w:tcPr>
            <w:tcW w:w="1875" w:type="dxa"/>
            <w:shd w:val="clear" w:color="auto" w:fill="auto"/>
            <w:tcMar>
              <w:top w:w="100" w:type="dxa"/>
              <w:left w:w="100" w:type="dxa"/>
              <w:bottom w:w="100" w:type="dxa"/>
              <w:right w:w="100" w:type="dxa"/>
            </w:tcMar>
          </w:tcPr>
          <w:p w14:paraId="65962782"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rPr>
              <w:t>La F</w:t>
            </w:r>
            <w:r w:rsidRPr="00F86454">
              <w:rPr>
                <w:rFonts w:ascii="Times New Roman" w:eastAsia="Times New Roman" w:hAnsi="Times New Roman" w:cs="Times New Roman"/>
                <w:b/>
              </w:rPr>
              <w:t>amiglia</w:t>
            </w:r>
          </w:p>
        </w:tc>
        <w:tc>
          <w:tcPr>
            <w:tcW w:w="7455" w:type="dxa"/>
            <w:shd w:val="clear" w:color="auto" w:fill="auto"/>
            <w:tcMar>
              <w:top w:w="100" w:type="dxa"/>
              <w:left w:w="100" w:type="dxa"/>
              <w:bottom w:w="100" w:type="dxa"/>
              <w:right w:w="100" w:type="dxa"/>
            </w:tcMar>
          </w:tcPr>
          <w:p w14:paraId="4C768071" w14:textId="6E5D036C" w:rsidR="00C67869" w:rsidRPr="00F86454" w:rsidRDefault="00000000">
            <w:pPr>
              <w:numPr>
                <w:ilvl w:val="0"/>
                <w:numId w:val="1"/>
              </w:numPr>
              <w:jc w:val="both"/>
              <w:rPr>
                <w:rFonts w:ascii="Times New Roman" w:eastAsia="Times New Roman" w:hAnsi="Times New Roman" w:cs="Times New Roman"/>
              </w:rPr>
            </w:pPr>
            <w:r w:rsidRPr="00F86454">
              <w:rPr>
                <w:rFonts w:ascii="Times New Roman" w:eastAsia="Times New Roman" w:hAnsi="Times New Roman" w:cs="Times New Roman"/>
              </w:rPr>
              <w:t xml:space="preserve">contatta periodicamente il </w:t>
            </w:r>
            <w:r w:rsidR="00B10D65" w:rsidRPr="00F86454">
              <w:rPr>
                <w:rFonts w:ascii="Times New Roman" w:eastAsia="Times New Roman" w:hAnsi="Times New Roman" w:cs="Times New Roman"/>
              </w:rPr>
              <w:t>T</w:t>
            </w:r>
            <w:r w:rsidRPr="00F86454">
              <w:rPr>
                <w:rFonts w:ascii="Times New Roman" w:eastAsia="Times New Roman" w:hAnsi="Times New Roman" w:cs="Times New Roman"/>
              </w:rPr>
              <w:t xml:space="preserve">utor per aggiornamenti in merito all'esperienza. </w:t>
            </w:r>
          </w:p>
        </w:tc>
      </w:tr>
    </w:tbl>
    <w:p w14:paraId="647AB8AC" w14:textId="77777777" w:rsidR="00C67869" w:rsidRPr="00F86454" w:rsidRDefault="00C67869">
      <w:pPr>
        <w:jc w:val="both"/>
        <w:rPr>
          <w:rFonts w:ascii="Times New Roman" w:eastAsia="Times New Roman" w:hAnsi="Times New Roman" w:cs="Times New Roman"/>
        </w:rPr>
      </w:pPr>
    </w:p>
    <w:p w14:paraId="530B9518" w14:textId="77777777" w:rsidR="00C67869" w:rsidRPr="00F86454" w:rsidRDefault="00C67869">
      <w:pPr>
        <w:jc w:val="both"/>
        <w:rPr>
          <w:rFonts w:ascii="Times New Roman" w:eastAsia="Times New Roman" w:hAnsi="Times New Roman" w:cs="Times New Roman"/>
        </w:rPr>
      </w:pPr>
    </w:p>
    <w:p w14:paraId="7E63A829" w14:textId="77777777" w:rsidR="00C67869" w:rsidRPr="00F86454" w:rsidRDefault="00000000">
      <w:pPr>
        <w:jc w:val="both"/>
        <w:rPr>
          <w:rFonts w:ascii="Times New Roman" w:eastAsia="Times New Roman" w:hAnsi="Times New Roman" w:cs="Times New Roman"/>
          <w:b/>
          <w:u w:val="single"/>
        </w:rPr>
      </w:pPr>
      <w:r w:rsidRPr="00F86454">
        <w:rPr>
          <w:rFonts w:ascii="Times New Roman" w:eastAsia="Times New Roman" w:hAnsi="Times New Roman" w:cs="Times New Roman"/>
          <w:b/>
          <w:u w:val="single"/>
        </w:rPr>
        <w:lastRenderedPageBreak/>
        <w:t xml:space="preserve">FASE 3 - Rientro </w:t>
      </w:r>
    </w:p>
    <w:p w14:paraId="5037230E" w14:textId="77777777" w:rsidR="00C67869" w:rsidRPr="00F86454" w:rsidRDefault="00000000">
      <w:pPr>
        <w:numPr>
          <w:ilvl w:val="0"/>
          <w:numId w:val="4"/>
        </w:numPr>
        <w:jc w:val="both"/>
        <w:rPr>
          <w:rFonts w:ascii="Times New Roman" w:eastAsia="Times New Roman" w:hAnsi="Times New Roman" w:cs="Times New Roman"/>
        </w:rPr>
      </w:pPr>
      <w:r w:rsidRPr="00F86454">
        <w:rPr>
          <w:rFonts w:ascii="Times New Roman" w:eastAsia="Times New Roman" w:hAnsi="Times New Roman" w:cs="Times New Roman"/>
        </w:rPr>
        <w:t xml:space="preserve">Entro il suo rientro, </w:t>
      </w:r>
      <w:r w:rsidRPr="00F86454">
        <w:rPr>
          <w:rFonts w:ascii="Times New Roman" w:eastAsia="Times New Roman" w:hAnsi="Times New Roman" w:cs="Times New Roman"/>
          <w:b/>
        </w:rPr>
        <w:t>lo Studente:</w:t>
      </w:r>
    </w:p>
    <w:p w14:paraId="6E48BB28" w14:textId="2D0DB152" w:rsidR="00C67869" w:rsidRPr="00F86454" w:rsidRDefault="00000000">
      <w:pPr>
        <w:numPr>
          <w:ilvl w:val="0"/>
          <w:numId w:val="3"/>
        </w:numPr>
        <w:jc w:val="both"/>
        <w:rPr>
          <w:rFonts w:ascii="Times New Roman" w:eastAsia="Times New Roman" w:hAnsi="Times New Roman" w:cs="Times New Roman"/>
        </w:rPr>
      </w:pPr>
      <w:r w:rsidRPr="00F86454">
        <w:rPr>
          <w:rFonts w:ascii="Times New Roman" w:eastAsia="Times New Roman" w:hAnsi="Times New Roman" w:cs="Times New Roman"/>
        </w:rPr>
        <w:t xml:space="preserve"> trasmette alla Segreteria didattica e al proprio Tutor </w:t>
      </w:r>
      <w:r w:rsidRPr="00F86454">
        <w:rPr>
          <w:rFonts w:ascii="Times New Roman" w:eastAsia="Times New Roman" w:hAnsi="Times New Roman" w:cs="Times New Roman"/>
          <w:b/>
        </w:rPr>
        <w:t>tutti gli  elementi utili alla valutazione</w:t>
      </w:r>
      <w:r w:rsidRPr="00F86454">
        <w:rPr>
          <w:rFonts w:ascii="Times New Roman" w:eastAsia="Times New Roman" w:hAnsi="Times New Roman" w:cs="Times New Roman"/>
        </w:rPr>
        <w:t>:  attestato di frequenza, piano di studi svolto, pagella  finale, eventuali valutazioni e attestati relativi a progetti e attività scolastiche  specifiche.  Questa documentazione dovrà essere presentata nella lingua del paese ospitante e tradotta in italiano o inglese</w:t>
      </w:r>
      <w:r w:rsidRPr="00F86454">
        <w:rPr>
          <w:rFonts w:ascii="Times New Roman" w:eastAsia="Times New Roman" w:hAnsi="Times New Roman" w:cs="Times New Roman"/>
          <w:vertAlign w:val="superscript"/>
        </w:rPr>
        <w:footnoteReference w:id="3"/>
      </w:r>
      <w:r w:rsidRPr="00F86454">
        <w:rPr>
          <w:rFonts w:ascii="Times New Roman" w:eastAsia="Times New Roman" w:hAnsi="Times New Roman" w:cs="Times New Roman"/>
        </w:rPr>
        <w:t xml:space="preserve">. Nel caso tali documenti non fossero pronti per la data di partenza, lo studente deve assicurarsi che la documentazione originale venga inviata dalla scuola ospitante al Liceo e chiedere, se possibile, alla sua famiglia ospitante di monitorare la pratica per suo conto, in modo da assicurarsi che arrivi tempestivamente;  </w:t>
      </w:r>
    </w:p>
    <w:p w14:paraId="7740DD06" w14:textId="01586132" w:rsidR="00C67869" w:rsidRPr="00F86454" w:rsidRDefault="00000000">
      <w:pPr>
        <w:numPr>
          <w:ilvl w:val="0"/>
          <w:numId w:val="3"/>
        </w:numPr>
        <w:jc w:val="both"/>
        <w:rPr>
          <w:rFonts w:ascii="Times New Roman" w:eastAsia="Times New Roman" w:hAnsi="Times New Roman" w:cs="Times New Roman"/>
        </w:rPr>
      </w:pPr>
      <w:r w:rsidRPr="00F86454">
        <w:rPr>
          <w:rFonts w:ascii="Times New Roman" w:eastAsia="Times New Roman" w:hAnsi="Times New Roman" w:cs="Times New Roman"/>
        </w:rPr>
        <w:t xml:space="preserve">invia al Tutor la </w:t>
      </w:r>
      <w:r w:rsidRPr="00F86454">
        <w:rPr>
          <w:rFonts w:ascii="Times New Roman" w:eastAsia="Times New Roman" w:hAnsi="Times New Roman" w:cs="Times New Roman"/>
          <w:b/>
        </w:rPr>
        <w:t>relazione</w:t>
      </w:r>
      <w:r w:rsidRPr="00F86454">
        <w:rPr>
          <w:rFonts w:ascii="Times New Roman" w:eastAsia="Times New Roman" w:hAnsi="Times New Roman" w:cs="Times New Roman"/>
        </w:rPr>
        <w:t xml:space="preserve"> riassuntiva dell’esperienza all’estero ENTRO UNA SETTIMANA DAL COLLOQUIO (se previsto) CON IL CDC. </w:t>
      </w:r>
    </w:p>
    <w:p w14:paraId="0E6C13D0" w14:textId="77777777" w:rsidR="00C67869" w:rsidRPr="00F86454" w:rsidRDefault="00C67869">
      <w:pPr>
        <w:jc w:val="both"/>
        <w:rPr>
          <w:rFonts w:ascii="Times New Roman" w:eastAsia="Times New Roman" w:hAnsi="Times New Roman" w:cs="Times New Roman"/>
        </w:rPr>
      </w:pPr>
    </w:p>
    <w:p w14:paraId="6340C3F0" w14:textId="1FE1A2D0"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b. La </w:t>
      </w:r>
      <w:r w:rsidRPr="00F86454">
        <w:rPr>
          <w:rFonts w:ascii="Times New Roman" w:eastAsia="Times New Roman" w:hAnsi="Times New Roman" w:cs="Times New Roman"/>
          <w:b/>
        </w:rPr>
        <w:t>Segreteria didattica</w:t>
      </w:r>
      <w:r w:rsidRPr="00F86454">
        <w:rPr>
          <w:rFonts w:ascii="Times New Roman" w:eastAsia="Times New Roman" w:hAnsi="Times New Roman" w:cs="Times New Roman"/>
        </w:rPr>
        <w:t xml:space="preserve"> verifica la completezza della documentazione presentata, con l’ausilio del Referente di Istituto. In presenza di certificazione di frequenza e di valutazione positiva lo studente viene iscritto alla classe successiva.</w:t>
      </w:r>
    </w:p>
    <w:p w14:paraId="46A9C2ED" w14:textId="77777777" w:rsidR="00C67869" w:rsidRPr="00F86454" w:rsidRDefault="00C67869">
      <w:pPr>
        <w:jc w:val="both"/>
        <w:rPr>
          <w:rFonts w:ascii="Times New Roman" w:eastAsia="Times New Roman" w:hAnsi="Times New Roman" w:cs="Times New Roman"/>
        </w:rPr>
      </w:pPr>
    </w:p>
    <w:p w14:paraId="79A7D7C9" w14:textId="156BBA40"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c. Il</w:t>
      </w:r>
      <w:r w:rsidRPr="00F86454">
        <w:rPr>
          <w:rFonts w:ascii="Times New Roman" w:eastAsia="Times New Roman" w:hAnsi="Times New Roman" w:cs="Times New Roman"/>
          <w:b/>
        </w:rPr>
        <w:t xml:space="preserve"> Tutor</w:t>
      </w:r>
      <w:r w:rsidRPr="00F86454">
        <w:rPr>
          <w:rFonts w:ascii="Times New Roman" w:eastAsia="Times New Roman" w:hAnsi="Times New Roman" w:cs="Times New Roman"/>
        </w:rPr>
        <w:t xml:space="preserve"> coordina il reinserimento, curando la valorizzazione dell’esperienza nella classe attraverso una presentazione da parte dell'alunno ai compagni di quanto vissuto all’estero. </w:t>
      </w:r>
    </w:p>
    <w:p w14:paraId="370E241E" w14:textId="77777777" w:rsidR="00C67869" w:rsidRPr="00F86454" w:rsidRDefault="00C67869">
      <w:pPr>
        <w:jc w:val="both"/>
        <w:rPr>
          <w:rFonts w:ascii="Times New Roman" w:eastAsia="Times New Roman" w:hAnsi="Times New Roman" w:cs="Times New Roman"/>
        </w:rPr>
      </w:pPr>
    </w:p>
    <w:p w14:paraId="348C7488"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d. Le modalità del </w:t>
      </w:r>
      <w:r w:rsidRPr="00F86454">
        <w:rPr>
          <w:rFonts w:ascii="Times New Roman" w:eastAsia="Times New Roman" w:hAnsi="Times New Roman" w:cs="Times New Roman"/>
          <w:b/>
        </w:rPr>
        <w:t>reinserimento</w:t>
      </w:r>
      <w:r w:rsidRPr="00F86454">
        <w:rPr>
          <w:rFonts w:ascii="Times New Roman" w:eastAsia="Times New Roman" w:hAnsi="Times New Roman" w:cs="Times New Roman"/>
        </w:rPr>
        <w:t xml:space="preserve"> dipendono dal periodo frequentato all’estero: </w:t>
      </w:r>
    </w:p>
    <w:p w14:paraId="0B5F52E3" w14:textId="77777777" w:rsidR="00C67869" w:rsidRPr="00F86454" w:rsidRDefault="00C67869">
      <w:pPr>
        <w:jc w:val="both"/>
        <w:rPr>
          <w:rFonts w:ascii="Times New Roman" w:eastAsia="Times New Roman" w:hAnsi="Times New Roman" w:cs="Times New Roman"/>
        </w:rPr>
      </w:pPr>
    </w:p>
    <w:tbl>
      <w:tblPr>
        <w:tblStyle w:val="a3"/>
        <w:tblW w:w="9345"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2850"/>
        <w:gridCol w:w="1785"/>
        <w:gridCol w:w="2805"/>
      </w:tblGrid>
      <w:tr w:rsidR="00E25584" w:rsidRPr="00F86454" w14:paraId="64A69861" w14:textId="77777777">
        <w:trPr>
          <w:trHeight w:val="400"/>
        </w:trPr>
        <w:tc>
          <w:tcPr>
            <w:tcW w:w="9345" w:type="dxa"/>
            <w:gridSpan w:val="4"/>
            <w:shd w:val="clear" w:color="auto" w:fill="auto"/>
            <w:tcMar>
              <w:top w:w="100" w:type="dxa"/>
              <w:left w:w="100" w:type="dxa"/>
              <w:bottom w:w="100" w:type="dxa"/>
              <w:right w:w="100" w:type="dxa"/>
            </w:tcMar>
          </w:tcPr>
          <w:p w14:paraId="62FB7AE5" w14:textId="77777777" w:rsidR="00C67869" w:rsidRPr="00F86454" w:rsidRDefault="00000000">
            <w:pPr>
              <w:spacing w:line="240" w:lineRule="auto"/>
              <w:jc w:val="center"/>
              <w:rPr>
                <w:rFonts w:ascii="Times New Roman" w:eastAsia="Times New Roman" w:hAnsi="Times New Roman" w:cs="Times New Roman"/>
                <w:b/>
              </w:rPr>
            </w:pPr>
            <w:r w:rsidRPr="00F86454">
              <w:rPr>
                <w:rFonts w:ascii="Times New Roman" w:eastAsia="Times New Roman" w:hAnsi="Times New Roman" w:cs="Times New Roman"/>
                <w:b/>
              </w:rPr>
              <w:t>REINSERIMENTO DELL’ALUNNO/A</w:t>
            </w:r>
          </w:p>
        </w:tc>
      </w:tr>
      <w:tr w:rsidR="00E25584" w:rsidRPr="00F86454" w14:paraId="05B02BCD" w14:textId="77777777">
        <w:tc>
          <w:tcPr>
            <w:tcW w:w="1905" w:type="dxa"/>
            <w:shd w:val="clear" w:color="auto" w:fill="auto"/>
            <w:tcMar>
              <w:top w:w="100" w:type="dxa"/>
              <w:left w:w="100" w:type="dxa"/>
              <w:bottom w:w="100" w:type="dxa"/>
              <w:right w:w="100" w:type="dxa"/>
            </w:tcMar>
          </w:tcPr>
          <w:p w14:paraId="66309E5F"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Tipologia di soggiorno</w:t>
            </w:r>
          </w:p>
        </w:tc>
        <w:tc>
          <w:tcPr>
            <w:tcW w:w="2850" w:type="dxa"/>
            <w:shd w:val="clear" w:color="auto" w:fill="auto"/>
            <w:tcMar>
              <w:top w:w="100" w:type="dxa"/>
              <w:left w:w="100" w:type="dxa"/>
              <w:bottom w:w="100" w:type="dxa"/>
              <w:right w:w="100" w:type="dxa"/>
            </w:tcMar>
          </w:tcPr>
          <w:p w14:paraId="72389A3F"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Procedura di reinserimento</w:t>
            </w:r>
          </w:p>
        </w:tc>
        <w:tc>
          <w:tcPr>
            <w:tcW w:w="1785" w:type="dxa"/>
            <w:shd w:val="clear" w:color="auto" w:fill="auto"/>
            <w:tcMar>
              <w:top w:w="100" w:type="dxa"/>
              <w:left w:w="100" w:type="dxa"/>
              <w:bottom w:w="100" w:type="dxa"/>
              <w:right w:w="100" w:type="dxa"/>
            </w:tcMar>
          </w:tcPr>
          <w:p w14:paraId="008246C5"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Scrutinio</w:t>
            </w:r>
          </w:p>
          <w:p w14:paraId="20E1ABFD"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intermedio</w:t>
            </w:r>
          </w:p>
        </w:tc>
        <w:tc>
          <w:tcPr>
            <w:tcW w:w="2805" w:type="dxa"/>
            <w:shd w:val="clear" w:color="auto" w:fill="auto"/>
            <w:tcMar>
              <w:top w:w="100" w:type="dxa"/>
              <w:left w:w="100" w:type="dxa"/>
              <w:bottom w:w="100" w:type="dxa"/>
              <w:right w:w="100" w:type="dxa"/>
            </w:tcMar>
          </w:tcPr>
          <w:p w14:paraId="0C8FDA23" w14:textId="77777777" w:rsidR="00C67869" w:rsidRPr="00F86454" w:rsidRDefault="00000000">
            <w:pPr>
              <w:spacing w:line="240" w:lineRule="auto"/>
              <w:jc w:val="both"/>
              <w:rPr>
                <w:rFonts w:ascii="Times New Roman" w:eastAsia="Times New Roman" w:hAnsi="Times New Roman" w:cs="Times New Roman"/>
                <w:b/>
              </w:rPr>
            </w:pPr>
            <w:r w:rsidRPr="00F86454">
              <w:rPr>
                <w:rFonts w:ascii="Times New Roman" w:eastAsia="Times New Roman" w:hAnsi="Times New Roman" w:cs="Times New Roman"/>
                <w:b/>
              </w:rPr>
              <w:t>Scrutinio finale</w:t>
            </w:r>
          </w:p>
        </w:tc>
      </w:tr>
      <w:tr w:rsidR="00E25584" w:rsidRPr="00F86454" w14:paraId="69464575" w14:textId="77777777">
        <w:tc>
          <w:tcPr>
            <w:tcW w:w="1905" w:type="dxa"/>
            <w:shd w:val="clear" w:color="auto" w:fill="auto"/>
            <w:tcMar>
              <w:top w:w="100" w:type="dxa"/>
              <w:left w:w="100" w:type="dxa"/>
              <w:bottom w:w="100" w:type="dxa"/>
              <w:right w:w="100" w:type="dxa"/>
            </w:tcMar>
          </w:tcPr>
          <w:p w14:paraId="528D0058"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svolto solo nel 1° periodo scolastico</w:t>
            </w:r>
          </w:p>
          <w:p w14:paraId="06532041" w14:textId="77777777" w:rsidR="00C67869" w:rsidRPr="00F86454" w:rsidRDefault="00C67869">
            <w:pPr>
              <w:spacing w:line="240" w:lineRule="auto"/>
              <w:jc w:val="both"/>
              <w:rPr>
                <w:rFonts w:ascii="Times New Roman" w:eastAsia="Times New Roman" w:hAnsi="Times New Roman" w:cs="Times New Roman"/>
              </w:rPr>
            </w:pPr>
          </w:p>
        </w:tc>
        <w:tc>
          <w:tcPr>
            <w:tcW w:w="2850" w:type="dxa"/>
            <w:shd w:val="clear" w:color="auto" w:fill="auto"/>
            <w:tcMar>
              <w:top w:w="100" w:type="dxa"/>
              <w:left w:w="100" w:type="dxa"/>
              <w:bottom w:w="100" w:type="dxa"/>
              <w:right w:w="100" w:type="dxa"/>
            </w:tcMar>
          </w:tcPr>
          <w:p w14:paraId="3E09052D" w14:textId="5E27D852"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I docenti delle singole discipline predispongono un apposito </w:t>
            </w:r>
            <w:r w:rsidRPr="00F86454">
              <w:rPr>
                <w:rFonts w:ascii="Times New Roman" w:eastAsia="Times New Roman" w:hAnsi="Times New Roman" w:cs="Times New Roman"/>
                <w:b/>
              </w:rPr>
              <w:t>piano per il  riallineamento disciplinare</w:t>
            </w:r>
            <w:r w:rsidRPr="00F86454">
              <w:rPr>
                <w:rFonts w:ascii="Times New Roman" w:eastAsia="Times New Roman" w:hAnsi="Times New Roman" w:cs="Times New Roman"/>
              </w:rPr>
              <w:t xml:space="preserve"> rispetto alla classe, con relativa tempistica per il recupero  e la verifica di conoscenze e competenze relative </w:t>
            </w:r>
            <w:r w:rsidR="00CB7691" w:rsidRPr="00F86454">
              <w:rPr>
                <w:rFonts w:ascii="Times New Roman" w:eastAsia="Times New Roman" w:hAnsi="Times New Roman" w:cs="Times New Roman"/>
              </w:rPr>
              <w:t xml:space="preserve">al piano di apprendimento </w:t>
            </w:r>
            <w:r w:rsidRPr="00F86454">
              <w:rPr>
                <w:rFonts w:ascii="Times New Roman" w:eastAsia="Times New Roman" w:hAnsi="Times New Roman" w:cs="Times New Roman"/>
              </w:rPr>
              <w:t xml:space="preserve"> in misura proporzionale al periodo svolto  all'estero. </w:t>
            </w:r>
          </w:p>
        </w:tc>
        <w:tc>
          <w:tcPr>
            <w:tcW w:w="1785" w:type="dxa"/>
            <w:shd w:val="clear" w:color="auto" w:fill="auto"/>
            <w:tcMar>
              <w:top w:w="100" w:type="dxa"/>
              <w:left w:w="100" w:type="dxa"/>
              <w:bottom w:w="100" w:type="dxa"/>
              <w:right w:w="100" w:type="dxa"/>
            </w:tcMar>
          </w:tcPr>
          <w:p w14:paraId="7B186596"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Qualora possibile, si tiene conto dei voti pervenuti dal percorso estero. </w:t>
            </w:r>
          </w:p>
        </w:tc>
        <w:tc>
          <w:tcPr>
            <w:tcW w:w="2805" w:type="dxa"/>
            <w:shd w:val="clear" w:color="auto" w:fill="auto"/>
            <w:tcMar>
              <w:top w:w="100" w:type="dxa"/>
              <w:left w:w="100" w:type="dxa"/>
              <w:bottom w:w="100" w:type="dxa"/>
              <w:right w:w="100" w:type="dxa"/>
            </w:tcMar>
          </w:tcPr>
          <w:p w14:paraId="71FE2E50"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Il Cdc procede alla valutazione dello  studente considerando anche l’esperienza complessiva all’estero.</w:t>
            </w:r>
          </w:p>
          <w:p w14:paraId="3F43B8F6" w14:textId="77777777" w:rsidR="00C67869" w:rsidRPr="00F86454" w:rsidRDefault="00C67869">
            <w:pPr>
              <w:spacing w:line="240" w:lineRule="auto"/>
              <w:jc w:val="both"/>
              <w:rPr>
                <w:rFonts w:ascii="Times New Roman" w:eastAsia="Times New Roman" w:hAnsi="Times New Roman" w:cs="Times New Roman"/>
              </w:rPr>
            </w:pPr>
          </w:p>
          <w:p w14:paraId="241B7FA0"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In linea con la nota del MIUR</w:t>
            </w:r>
            <w:r w:rsidRPr="00F86454">
              <w:rPr>
                <w:rFonts w:ascii="Times New Roman" w:eastAsia="Times New Roman" w:hAnsi="Times New Roman" w:cs="Times New Roman"/>
                <w:vertAlign w:val="superscript"/>
              </w:rPr>
              <w:footnoteReference w:id="4"/>
            </w:r>
            <w:r w:rsidRPr="00F86454">
              <w:rPr>
                <w:rFonts w:ascii="Times New Roman" w:eastAsia="Times New Roman" w:hAnsi="Times New Roman" w:cs="Times New Roman"/>
              </w:rPr>
              <w:t xml:space="preserve"> , si ritiene di poter assegnare allo studente un “valore”</w:t>
            </w:r>
            <w:r w:rsidRPr="00F86454">
              <w:rPr>
                <w:rFonts w:ascii="Times New Roman" w:eastAsia="Times New Roman" w:hAnsi="Times New Roman" w:cs="Times New Roman"/>
                <w:b/>
              </w:rPr>
              <w:t xml:space="preserve"> ore PCTO</w:t>
            </w:r>
            <w:r w:rsidRPr="00F86454">
              <w:rPr>
                <w:rFonts w:ascii="Times New Roman" w:eastAsia="Times New Roman" w:hAnsi="Times New Roman" w:cs="Times New Roman"/>
              </w:rPr>
              <w:t xml:space="preserve"> pari a quello svolto dalla classe di appartenenza in Italia.</w:t>
            </w:r>
          </w:p>
          <w:p w14:paraId="4DFBD0D3" w14:textId="77777777" w:rsidR="00C67869" w:rsidRPr="00F86454" w:rsidRDefault="00C67869">
            <w:pPr>
              <w:spacing w:line="240" w:lineRule="auto"/>
              <w:jc w:val="both"/>
              <w:rPr>
                <w:rFonts w:ascii="Times New Roman" w:eastAsia="Times New Roman" w:hAnsi="Times New Roman" w:cs="Times New Roman"/>
              </w:rPr>
            </w:pPr>
          </w:p>
          <w:p w14:paraId="5087153A" w14:textId="77777777" w:rsidR="00C67869" w:rsidRPr="00F86454" w:rsidRDefault="00C67869">
            <w:pPr>
              <w:spacing w:line="240" w:lineRule="auto"/>
              <w:jc w:val="both"/>
              <w:rPr>
                <w:rFonts w:ascii="Times New Roman" w:eastAsia="Times New Roman" w:hAnsi="Times New Roman" w:cs="Times New Roman"/>
              </w:rPr>
            </w:pPr>
          </w:p>
        </w:tc>
      </w:tr>
      <w:tr w:rsidR="00E25584" w:rsidRPr="00F86454" w14:paraId="65572536" w14:textId="77777777">
        <w:tc>
          <w:tcPr>
            <w:tcW w:w="1905" w:type="dxa"/>
            <w:shd w:val="clear" w:color="auto" w:fill="auto"/>
            <w:tcMar>
              <w:top w:w="100" w:type="dxa"/>
              <w:left w:w="100" w:type="dxa"/>
              <w:bottom w:w="100" w:type="dxa"/>
              <w:right w:w="100" w:type="dxa"/>
            </w:tcMar>
          </w:tcPr>
          <w:p w14:paraId="47E38F37"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Svolto durante l’intero anno scolastico o </w:t>
            </w:r>
            <w:r w:rsidRPr="00F86454">
              <w:rPr>
                <w:rFonts w:ascii="Times New Roman" w:eastAsia="Times New Roman" w:hAnsi="Times New Roman" w:cs="Times New Roman"/>
              </w:rPr>
              <w:lastRenderedPageBreak/>
              <w:t>durante il 2° periodo scolastico</w:t>
            </w:r>
          </w:p>
        </w:tc>
        <w:tc>
          <w:tcPr>
            <w:tcW w:w="2850" w:type="dxa"/>
            <w:shd w:val="clear" w:color="auto" w:fill="auto"/>
            <w:tcMar>
              <w:top w:w="100" w:type="dxa"/>
              <w:left w:w="100" w:type="dxa"/>
              <w:bottom w:w="100" w:type="dxa"/>
              <w:right w:w="100" w:type="dxa"/>
            </w:tcMar>
          </w:tcPr>
          <w:p w14:paraId="7FFA1887" w14:textId="2F86B229"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lastRenderedPageBreak/>
              <w:t xml:space="preserve">Prima dell’avvio dell’anno scolastico, il Consiglio di  classe convoca lo studente per </w:t>
            </w:r>
            <w:r w:rsidRPr="00F86454">
              <w:rPr>
                <w:rFonts w:ascii="Times New Roman" w:eastAsia="Times New Roman" w:hAnsi="Times New Roman" w:cs="Times New Roman"/>
              </w:rPr>
              <w:lastRenderedPageBreak/>
              <w:t xml:space="preserve">il </w:t>
            </w:r>
            <w:r w:rsidRPr="00F86454">
              <w:rPr>
                <w:rFonts w:ascii="Times New Roman" w:eastAsia="Times New Roman" w:hAnsi="Times New Roman" w:cs="Times New Roman"/>
                <w:b/>
              </w:rPr>
              <w:t>colloquio di reinserimento (vedi sotto)</w:t>
            </w:r>
            <w:r w:rsidRPr="00F86454">
              <w:rPr>
                <w:rFonts w:ascii="Times New Roman" w:eastAsia="Times New Roman" w:hAnsi="Times New Roman" w:cs="Times New Roman"/>
              </w:rPr>
              <w:t xml:space="preserve">, nel corso del quale lo  studente relaziona sulla propria esperienza all’estero, evidenziando punti di forza ed  elementi di debolezza (attraverso la presentazione, anche multimediale, della relazione), e risponde a domande dei docenti sugli argomenti  irrinunciabili precedentemente </w:t>
            </w:r>
            <w:r w:rsidR="00CB7691" w:rsidRPr="00F86454">
              <w:rPr>
                <w:rFonts w:ascii="Times New Roman" w:eastAsia="Times New Roman" w:hAnsi="Times New Roman" w:cs="Times New Roman"/>
              </w:rPr>
              <w:t>c</w:t>
            </w:r>
            <w:r w:rsidRPr="00F86454">
              <w:rPr>
                <w:rFonts w:ascii="Times New Roman" w:eastAsia="Times New Roman" w:hAnsi="Times New Roman" w:cs="Times New Roman"/>
              </w:rPr>
              <w:t>oncordati</w:t>
            </w:r>
            <w:r w:rsidR="00CB7691" w:rsidRPr="00F86454">
              <w:rPr>
                <w:rFonts w:ascii="Times New Roman" w:eastAsia="Times New Roman" w:hAnsi="Times New Roman" w:cs="Times New Roman"/>
              </w:rPr>
              <w:t xml:space="preserve"> nel piano di apprendimento.</w:t>
            </w:r>
          </w:p>
          <w:p w14:paraId="388BF44C" w14:textId="77777777" w:rsidR="00C67869" w:rsidRPr="00F86454" w:rsidRDefault="00C67869">
            <w:pPr>
              <w:spacing w:line="240" w:lineRule="auto"/>
              <w:jc w:val="both"/>
              <w:rPr>
                <w:rFonts w:ascii="Times New Roman" w:eastAsia="Times New Roman" w:hAnsi="Times New Roman" w:cs="Times New Roman"/>
              </w:rPr>
            </w:pPr>
          </w:p>
        </w:tc>
        <w:tc>
          <w:tcPr>
            <w:tcW w:w="1785" w:type="dxa"/>
            <w:shd w:val="clear" w:color="auto" w:fill="auto"/>
            <w:tcMar>
              <w:top w:w="100" w:type="dxa"/>
              <w:left w:w="100" w:type="dxa"/>
              <w:bottom w:w="100" w:type="dxa"/>
              <w:right w:w="100" w:type="dxa"/>
            </w:tcMar>
          </w:tcPr>
          <w:p w14:paraId="6C27C7D2"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lastRenderedPageBreak/>
              <w:t xml:space="preserve">L’alunno non viene valutato. </w:t>
            </w:r>
          </w:p>
        </w:tc>
        <w:tc>
          <w:tcPr>
            <w:tcW w:w="2805" w:type="dxa"/>
            <w:shd w:val="clear" w:color="auto" w:fill="auto"/>
            <w:tcMar>
              <w:top w:w="100" w:type="dxa"/>
              <w:left w:w="100" w:type="dxa"/>
              <w:bottom w:w="100" w:type="dxa"/>
              <w:right w:w="100" w:type="dxa"/>
            </w:tcMar>
          </w:tcPr>
          <w:p w14:paraId="4D29B6AE" w14:textId="5311B7EB"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-Il Consiglio si avvale delle proposte di voto</w:t>
            </w:r>
            <w:r w:rsidR="00DB0532" w:rsidRPr="00F86454">
              <w:rPr>
                <w:rFonts w:ascii="Times New Roman" w:eastAsia="Times New Roman" w:hAnsi="Times New Roman" w:cs="Times New Roman"/>
              </w:rPr>
              <w:t xml:space="preserve"> in seguito al colloquio di reinserimento</w:t>
            </w:r>
            <w:r w:rsidRPr="00F86454">
              <w:rPr>
                <w:rFonts w:ascii="Times New Roman" w:eastAsia="Times New Roman" w:hAnsi="Times New Roman" w:cs="Times New Roman"/>
              </w:rPr>
              <w:t xml:space="preserve">. </w:t>
            </w:r>
          </w:p>
          <w:p w14:paraId="5452008F" w14:textId="77777777" w:rsidR="00C67869" w:rsidRPr="00F86454" w:rsidRDefault="00C67869">
            <w:pPr>
              <w:spacing w:line="240" w:lineRule="auto"/>
              <w:jc w:val="both"/>
              <w:rPr>
                <w:rFonts w:ascii="Times New Roman" w:eastAsia="Times New Roman" w:hAnsi="Times New Roman" w:cs="Times New Roman"/>
              </w:rPr>
            </w:pPr>
          </w:p>
          <w:p w14:paraId="68EC557F"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w:t>
            </w:r>
            <w:r w:rsidRPr="00F86454">
              <w:rPr>
                <w:rFonts w:ascii="Times New Roman" w:eastAsia="Times New Roman" w:hAnsi="Times New Roman" w:cs="Times New Roman"/>
                <w:b/>
              </w:rPr>
              <w:t>Credito scolastico</w:t>
            </w:r>
            <w:r w:rsidRPr="00F86454">
              <w:rPr>
                <w:rFonts w:ascii="Times New Roman" w:eastAsia="Times New Roman" w:hAnsi="Times New Roman" w:cs="Times New Roman"/>
              </w:rPr>
              <w:t>:</w:t>
            </w:r>
          </w:p>
          <w:p w14:paraId="4D98EA63" w14:textId="60D4EC29"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xml:space="preserve">per valorizzare l'esperienza, ove non sussistano elementi contrari o negativi,  viene assegnato il massimo della fascia di attribuzione del credito. </w:t>
            </w:r>
          </w:p>
          <w:p w14:paraId="7E64BE77" w14:textId="77777777" w:rsidR="00C67869" w:rsidRPr="00F86454" w:rsidRDefault="00C67869">
            <w:pPr>
              <w:spacing w:line="240" w:lineRule="auto"/>
              <w:jc w:val="both"/>
              <w:rPr>
                <w:rFonts w:ascii="Times New Roman" w:eastAsia="Times New Roman" w:hAnsi="Times New Roman" w:cs="Times New Roman"/>
              </w:rPr>
            </w:pPr>
          </w:p>
          <w:p w14:paraId="79EBC7A6" w14:textId="77777777" w:rsidR="00C67869" w:rsidRPr="00F86454" w:rsidRDefault="00000000">
            <w:pPr>
              <w:spacing w:line="240" w:lineRule="auto"/>
              <w:jc w:val="both"/>
              <w:rPr>
                <w:rFonts w:ascii="Times New Roman" w:eastAsia="Times New Roman" w:hAnsi="Times New Roman" w:cs="Times New Roman"/>
              </w:rPr>
            </w:pPr>
            <w:r w:rsidRPr="00F86454">
              <w:rPr>
                <w:rFonts w:ascii="Times New Roman" w:eastAsia="Times New Roman" w:hAnsi="Times New Roman" w:cs="Times New Roman"/>
              </w:rPr>
              <w:t>- In linea con la nota del MIUR</w:t>
            </w:r>
            <w:r w:rsidRPr="00F86454">
              <w:rPr>
                <w:rFonts w:ascii="Times New Roman" w:eastAsia="Times New Roman" w:hAnsi="Times New Roman" w:cs="Times New Roman"/>
                <w:vertAlign w:val="superscript"/>
              </w:rPr>
              <w:footnoteReference w:id="5"/>
            </w:r>
            <w:r w:rsidRPr="00F86454">
              <w:rPr>
                <w:rFonts w:ascii="Times New Roman" w:eastAsia="Times New Roman" w:hAnsi="Times New Roman" w:cs="Times New Roman"/>
              </w:rPr>
              <w:t xml:space="preserve"> , si ritiene di poter assegnare allo studente un “valore” </w:t>
            </w:r>
            <w:r w:rsidRPr="00F86454">
              <w:rPr>
                <w:rFonts w:ascii="Times New Roman" w:eastAsia="Times New Roman" w:hAnsi="Times New Roman" w:cs="Times New Roman"/>
                <w:b/>
              </w:rPr>
              <w:t>ore PCTO</w:t>
            </w:r>
            <w:r w:rsidRPr="00F86454">
              <w:rPr>
                <w:rFonts w:ascii="Times New Roman" w:eastAsia="Times New Roman" w:hAnsi="Times New Roman" w:cs="Times New Roman"/>
              </w:rPr>
              <w:t xml:space="preserve"> pari a quello svolto dalla classe di appartenenza in Italia.</w:t>
            </w:r>
          </w:p>
        </w:tc>
      </w:tr>
    </w:tbl>
    <w:p w14:paraId="5B3B76D6" w14:textId="77777777" w:rsidR="00C67869" w:rsidRPr="00F86454" w:rsidRDefault="00C67869">
      <w:pPr>
        <w:jc w:val="both"/>
        <w:rPr>
          <w:rFonts w:ascii="Times New Roman" w:eastAsia="Times New Roman" w:hAnsi="Times New Roman" w:cs="Times New Roman"/>
        </w:rPr>
      </w:pPr>
    </w:p>
    <w:p w14:paraId="134AD101" w14:textId="77777777" w:rsidR="00C67869" w:rsidRPr="00F86454" w:rsidRDefault="00C67869">
      <w:pPr>
        <w:jc w:val="both"/>
        <w:rPr>
          <w:rFonts w:ascii="Times New Roman" w:eastAsia="Times New Roman" w:hAnsi="Times New Roman" w:cs="Times New Roman"/>
        </w:rPr>
      </w:pPr>
    </w:p>
    <w:p w14:paraId="3840BE00"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e. Il </w:t>
      </w:r>
      <w:r w:rsidRPr="00F86454">
        <w:rPr>
          <w:rFonts w:ascii="Times New Roman" w:eastAsia="Times New Roman" w:hAnsi="Times New Roman" w:cs="Times New Roman"/>
          <w:b/>
        </w:rPr>
        <w:t>Colloquio di reinserimento</w:t>
      </w:r>
      <w:r w:rsidRPr="00F86454">
        <w:rPr>
          <w:rFonts w:ascii="Times New Roman" w:eastAsia="Times New Roman" w:hAnsi="Times New Roman" w:cs="Times New Roman"/>
        </w:rPr>
        <w:t>:</w:t>
      </w:r>
    </w:p>
    <w:p w14:paraId="26C5C70A" w14:textId="77777777" w:rsidR="00C67869" w:rsidRPr="00F86454" w:rsidRDefault="00C67869">
      <w:pPr>
        <w:jc w:val="both"/>
        <w:rPr>
          <w:rFonts w:ascii="Times New Roman" w:eastAsia="Times New Roman" w:hAnsi="Times New Roman" w:cs="Times New Roman"/>
        </w:rPr>
      </w:pPr>
    </w:p>
    <w:p w14:paraId="0C719796" w14:textId="633DDD83"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Il Colloquio di reinserimento</w:t>
      </w:r>
      <w:r w:rsidRPr="00F86454">
        <w:rPr>
          <w:rFonts w:ascii="Times New Roman" w:eastAsia="Times New Roman" w:hAnsi="Times New Roman" w:cs="Times New Roman"/>
          <w:b/>
        </w:rPr>
        <w:t xml:space="preserve"> </w:t>
      </w:r>
      <w:r w:rsidRPr="00F86454">
        <w:rPr>
          <w:rFonts w:ascii="Times New Roman" w:eastAsia="Times New Roman" w:hAnsi="Times New Roman" w:cs="Times New Roman"/>
        </w:rPr>
        <w:t>(per studenti che trascorrono tutto o la seconda parte dell’anno scolastico all’estero. Si svolge prima della ripresa dello scrutinio. Consiste in:</w:t>
      </w:r>
    </w:p>
    <w:p w14:paraId="7CD11DDF" w14:textId="77777777" w:rsidR="00C67869" w:rsidRPr="00F86454" w:rsidRDefault="00000000">
      <w:pPr>
        <w:numPr>
          <w:ilvl w:val="0"/>
          <w:numId w:val="5"/>
        </w:numPr>
        <w:jc w:val="both"/>
        <w:rPr>
          <w:rFonts w:ascii="Times New Roman" w:eastAsia="Times New Roman" w:hAnsi="Times New Roman" w:cs="Times New Roman"/>
        </w:rPr>
      </w:pPr>
      <w:r w:rsidRPr="00F86454">
        <w:rPr>
          <w:rFonts w:ascii="Times New Roman" w:eastAsia="Times New Roman" w:hAnsi="Times New Roman" w:cs="Times New Roman"/>
        </w:rPr>
        <w:t xml:space="preserve">La </w:t>
      </w:r>
      <w:r w:rsidRPr="00F86454">
        <w:rPr>
          <w:rFonts w:ascii="Times New Roman" w:eastAsia="Times New Roman" w:hAnsi="Times New Roman" w:cs="Times New Roman"/>
          <w:b/>
        </w:rPr>
        <w:t>presentazione</w:t>
      </w:r>
      <w:r w:rsidRPr="00F86454">
        <w:rPr>
          <w:rFonts w:ascii="Times New Roman" w:eastAsia="Times New Roman" w:hAnsi="Times New Roman" w:cs="Times New Roman"/>
        </w:rPr>
        <w:t xml:space="preserve"> dell’esperienza di mobilità internazionale dall’alunno/a. (10 minuti circa)</w:t>
      </w:r>
    </w:p>
    <w:p w14:paraId="7D73DFAE" w14:textId="77777777" w:rsidR="00C67869" w:rsidRPr="00F86454" w:rsidRDefault="00000000">
      <w:pPr>
        <w:numPr>
          <w:ilvl w:val="0"/>
          <w:numId w:val="5"/>
        </w:numPr>
        <w:jc w:val="both"/>
        <w:rPr>
          <w:rFonts w:ascii="Times New Roman" w:eastAsia="Times New Roman" w:hAnsi="Times New Roman" w:cs="Times New Roman"/>
        </w:rPr>
      </w:pPr>
      <w:r w:rsidRPr="00F86454">
        <w:rPr>
          <w:rFonts w:ascii="Times New Roman" w:eastAsia="Times New Roman" w:hAnsi="Times New Roman" w:cs="Times New Roman"/>
        </w:rPr>
        <w:t xml:space="preserve">Il </w:t>
      </w:r>
      <w:r w:rsidRPr="00F86454">
        <w:rPr>
          <w:rFonts w:ascii="Times New Roman" w:eastAsia="Times New Roman" w:hAnsi="Times New Roman" w:cs="Times New Roman"/>
          <w:b/>
        </w:rPr>
        <w:t>colloquio interdisciplinare</w:t>
      </w:r>
      <w:r w:rsidRPr="00F86454">
        <w:rPr>
          <w:rFonts w:ascii="Times New Roman" w:eastAsia="Times New Roman" w:hAnsi="Times New Roman" w:cs="Times New Roman"/>
        </w:rPr>
        <w:t xml:space="preserve"> con l’alunno. (50 minuti massimo)</w:t>
      </w:r>
    </w:p>
    <w:p w14:paraId="61591729" w14:textId="77777777" w:rsidR="00C67869" w:rsidRPr="00F86454" w:rsidRDefault="00C67869">
      <w:pPr>
        <w:jc w:val="both"/>
        <w:rPr>
          <w:rFonts w:ascii="Times New Roman" w:eastAsia="Times New Roman" w:hAnsi="Times New Roman" w:cs="Times New Roman"/>
        </w:rPr>
      </w:pPr>
    </w:p>
    <w:p w14:paraId="31DA70F6"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Terminato il colloquio, il C.d.C. procede alla conversione dei voti conseguiti all’estero e l’elaborazione delle proposte di voto. </w:t>
      </w:r>
    </w:p>
    <w:p w14:paraId="242C6AE1" w14:textId="77777777" w:rsidR="00C67869" w:rsidRPr="00F86454" w:rsidRDefault="00C67869">
      <w:pPr>
        <w:jc w:val="both"/>
        <w:rPr>
          <w:rFonts w:ascii="Times New Roman" w:eastAsia="Times New Roman" w:hAnsi="Times New Roman" w:cs="Times New Roman"/>
        </w:rPr>
      </w:pPr>
    </w:p>
    <w:tbl>
      <w:tblPr>
        <w:tblStyle w:val="a4"/>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3705"/>
        <w:gridCol w:w="3120"/>
      </w:tblGrid>
      <w:tr w:rsidR="00E25584" w:rsidRPr="00F86454" w14:paraId="29E8FB22" w14:textId="77777777">
        <w:trPr>
          <w:trHeight w:val="440"/>
        </w:trPr>
        <w:tc>
          <w:tcPr>
            <w:tcW w:w="9330" w:type="dxa"/>
            <w:gridSpan w:val="3"/>
            <w:shd w:val="clear" w:color="auto" w:fill="auto"/>
            <w:tcMar>
              <w:top w:w="100" w:type="dxa"/>
              <w:left w:w="100" w:type="dxa"/>
              <w:bottom w:w="100" w:type="dxa"/>
              <w:right w:w="100" w:type="dxa"/>
            </w:tcMar>
          </w:tcPr>
          <w:p w14:paraId="570D0796" w14:textId="77777777" w:rsidR="00C67869" w:rsidRPr="00F8645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F86454">
              <w:rPr>
                <w:rFonts w:ascii="Times New Roman" w:eastAsia="Times New Roman" w:hAnsi="Times New Roman" w:cs="Times New Roman"/>
                <w:b/>
              </w:rPr>
              <w:t>VALUTAZIONE DELLE MATERIE AL RIENTRO</w:t>
            </w:r>
          </w:p>
        </w:tc>
      </w:tr>
      <w:tr w:rsidR="00E25584" w:rsidRPr="00F86454" w14:paraId="3185F3FE" w14:textId="77777777">
        <w:tc>
          <w:tcPr>
            <w:tcW w:w="2505" w:type="dxa"/>
            <w:shd w:val="clear" w:color="auto" w:fill="auto"/>
            <w:tcMar>
              <w:top w:w="100" w:type="dxa"/>
              <w:left w:w="100" w:type="dxa"/>
              <w:bottom w:w="100" w:type="dxa"/>
              <w:right w:w="100" w:type="dxa"/>
            </w:tcMar>
          </w:tcPr>
          <w:p w14:paraId="69F70192"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sidRPr="00F86454">
              <w:rPr>
                <w:rFonts w:ascii="Times New Roman" w:eastAsia="Times New Roman" w:hAnsi="Times New Roman" w:cs="Times New Roman"/>
                <w:b/>
              </w:rPr>
              <w:t>materia</w:t>
            </w:r>
          </w:p>
        </w:tc>
        <w:tc>
          <w:tcPr>
            <w:tcW w:w="3705" w:type="dxa"/>
            <w:shd w:val="clear" w:color="auto" w:fill="auto"/>
            <w:tcMar>
              <w:top w:w="100" w:type="dxa"/>
              <w:left w:w="100" w:type="dxa"/>
              <w:bottom w:w="100" w:type="dxa"/>
              <w:right w:w="100" w:type="dxa"/>
            </w:tcMar>
          </w:tcPr>
          <w:p w14:paraId="44041D0C"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sidRPr="00F86454">
              <w:rPr>
                <w:rFonts w:ascii="Times New Roman" w:eastAsia="Times New Roman" w:hAnsi="Times New Roman" w:cs="Times New Roman"/>
                <w:b/>
              </w:rPr>
              <w:t>colloquio</w:t>
            </w:r>
          </w:p>
        </w:tc>
        <w:tc>
          <w:tcPr>
            <w:tcW w:w="3120" w:type="dxa"/>
            <w:shd w:val="clear" w:color="auto" w:fill="auto"/>
            <w:tcMar>
              <w:top w:w="100" w:type="dxa"/>
              <w:left w:w="100" w:type="dxa"/>
              <w:bottom w:w="100" w:type="dxa"/>
              <w:right w:w="100" w:type="dxa"/>
            </w:tcMar>
          </w:tcPr>
          <w:p w14:paraId="6CDB3B7C"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sidRPr="00F86454">
              <w:rPr>
                <w:rFonts w:ascii="Times New Roman" w:eastAsia="Times New Roman" w:hAnsi="Times New Roman" w:cs="Times New Roman"/>
                <w:b/>
              </w:rPr>
              <w:t>valutazione</w:t>
            </w:r>
          </w:p>
        </w:tc>
      </w:tr>
      <w:tr w:rsidR="00E25584" w:rsidRPr="00F86454" w14:paraId="502CB013" w14:textId="77777777">
        <w:tc>
          <w:tcPr>
            <w:tcW w:w="2505" w:type="dxa"/>
            <w:shd w:val="clear" w:color="auto" w:fill="auto"/>
            <w:tcMar>
              <w:top w:w="100" w:type="dxa"/>
              <w:left w:w="100" w:type="dxa"/>
              <w:bottom w:w="100" w:type="dxa"/>
              <w:right w:w="100" w:type="dxa"/>
            </w:tcMar>
          </w:tcPr>
          <w:p w14:paraId="7AEE1922" w14:textId="77777777"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Materia non svolta all’estero</w:t>
            </w:r>
          </w:p>
        </w:tc>
        <w:tc>
          <w:tcPr>
            <w:tcW w:w="3705" w:type="dxa"/>
            <w:shd w:val="clear" w:color="auto" w:fill="auto"/>
            <w:tcMar>
              <w:top w:w="100" w:type="dxa"/>
              <w:left w:w="100" w:type="dxa"/>
              <w:bottom w:w="100" w:type="dxa"/>
              <w:right w:w="100" w:type="dxa"/>
            </w:tcMar>
          </w:tcPr>
          <w:p w14:paraId="1B472098" w14:textId="1A6927D2" w:rsidR="00C67869" w:rsidRPr="00F86454" w:rsidRDefault="00775041">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 xml:space="preserve">Eventuale discussione di alcuni dei nuclei essenziali indicati nel piano di apprendimento, precedentemente concordato con l’alunno/a. </w:t>
            </w:r>
          </w:p>
          <w:p w14:paraId="12BA28C9" w14:textId="77777777" w:rsidR="00C67869" w:rsidRPr="00F86454" w:rsidRDefault="00C67869">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3120" w:type="dxa"/>
            <w:shd w:val="clear" w:color="auto" w:fill="auto"/>
            <w:tcMar>
              <w:top w:w="100" w:type="dxa"/>
              <w:left w:w="100" w:type="dxa"/>
              <w:bottom w:w="100" w:type="dxa"/>
              <w:right w:w="100" w:type="dxa"/>
            </w:tcMar>
          </w:tcPr>
          <w:p w14:paraId="2FB8284B" w14:textId="0BC9BFCF" w:rsidR="009C23DF" w:rsidRPr="00F86454" w:rsidRDefault="009C23DF" w:rsidP="009C23DF">
            <w:pPr>
              <w:jc w:val="both"/>
              <w:rPr>
                <w:rFonts w:ascii="Times New Roman" w:eastAsia="Times New Roman" w:hAnsi="Times New Roman" w:cs="Times New Roman"/>
              </w:rPr>
            </w:pPr>
            <w:r w:rsidRPr="00F86454">
              <w:rPr>
                <w:rFonts w:ascii="Times New Roman" w:eastAsia="Times New Roman" w:hAnsi="Times New Roman" w:cs="Times New Roman"/>
              </w:rPr>
              <w:t>Docente tiene conto di tutti gli elementi pertinenti del percorso e del colloquio.</w:t>
            </w:r>
          </w:p>
          <w:p w14:paraId="0ABB5807" w14:textId="3B2EB563" w:rsidR="00C67869" w:rsidRPr="00F86454" w:rsidRDefault="00C67869">
            <w:pPr>
              <w:jc w:val="both"/>
              <w:rPr>
                <w:rFonts w:ascii="Times New Roman" w:eastAsia="Times New Roman" w:hAnsi="Times New Roman" w:cs="Times New Roman"/>
              </w:rPr>
            </w:pPr>
          </w:p>
        </w:tc>
      </w:tr>
      <w:tr w:rsidR="00E25584" w:rsidRPr="00F86454" w14:paraId="4F6760AA" w14:textId="77777777">
        <w:tc>
          <w:tcPr>
            <w:tcW w:w="2505" w:type="dxa"/>
            <w:shd w:val="clear" w:color="auto" w:fill="auto"/>
            <w:tcMar>
              <w:top w:w="100" w:type="dxa"/>
              <w:left w:w="100" w:type="dxa"/>
              <w:bottom w:w="100" w:type="dxa"/>
              <w:right w:w="100" w:type="dxa"/>
            </w:tcMar>
          </w:tcPr>
          <w:p w14:paraId="5D6BB732" w14:textId="77777777" w:rsidR="00C67869" w:rsidRPr="00F86454" w:rsidRDefault="00000000">
            <w:pPr>
              <w:widowControl w:val="0"/>
              <w:spacing w:line="240" w:lineRule="auto"/>
              <w:rPr>
                <w:rFonts w:ascii="Times New Roman" w:eastAsia="Times New Roman" w:hAnsi="Times New Roman" w:cs="Times New Roman"/>
              </w:rPr>
            </w:pPr>
            <w:r w:rsidRPr="00F86454">
              <w:rPr>
                <w:rFonts w:ascii="Times New Roman" w:eastAsia="Times New Roman" w:hAnsi="Times New Roman" w:cs="Times New Roman"/>
              </w:rPr>
              <w:t>Materia svolta all’estero SENZA i nuclei essenziali indicati nel piano di apprendimento</w:t>
            </w:r>
          </w:p>
        </w:tc>
        <w:tc>
          <w:tcPr>
            <w:tcW w:w="3705" w:type="dxa"/>
            <w:shd w:val="clear" w:color="auto" w:fill="auto"/>
            <w:tcMar>
              <w:top w:w="100" w:type="dxa"/>
              <w:left w:w="100" w:type="dxa"/>
              <w:bottom w:w="100" w:type="dxa"/>
              <w:right w:w="100" w:type="dxa"/>
            </w:tcMar>
          </w:tcPr>
          <w:p w14:paraId="5ED20E12" w14:textId="77777777" w:rsidR="00775041" w:rsidRPr="00F86454" w:rsidRDefault="00775041" w:rsidP="00775041">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 xml:space="preserve">Eventuale discussione di alcuni dei nuclei essenziali indicati nel piano di apprendimento, precedentemente concordato con l’alunno/a. </w:t>
            </w:r>
          </w:p>
          <w:p w14:paraId="085FE165" w14:textId="034DE836" w:rsidR="00C67869" w:rsidRPr="00F86454" w:rsidRDefault="00C67869">
            <w:pPr>
              <w:widowControl w:val="0"/>
              <w:spacing w:line="240" w:lineRule="auto"/>
              <w:rPr>
                <w:rFonts w:ascii="Times New Roman" w:eastAsia="Times New Roman" w:hAnsi="Times New Roman" w:cs="Times New Roman"/>
              </w:rPr>
            </w:pPr>
          </w:p>
        </w:tc>
        <w:tc>
          <w:tcPr>
            <w:tcW w:w="3120" w:type="dxa"/>
            <w:shd w:val="clear" w:color="auto" w:fill="auto"/>
            <w:tcMar>
              <w:top w:w="100" w:type="dxa"/>
              <w:left w:w="100" w:type="dxa"/>
              <w:bottom w:w="100" w:type="dxa"/>
              <w:right w:w="100" w:type="dxa"/>
            </w:tcMar>
          </w:tcPr>
          <w:p w14:paraId="2BAB8E8E" w14:textId="4E5F42E7" w:rsidR="009C23DF" w:rsidRPr="00F86454" w:rsidRDefault="009C23DF" w:rsidP="009C23DF">
            <w:pPr>
              <w:jc w:val="both"/>
              <w:rPr>
                <w:rFonts w:ascii="Times New Roman" w:eastAsia="Times New Roman" w:hAnsi="Times New Roman" w:cs="Times New Roman"/>
              </w:rPr>
            </w:pPr>
            <w:r w:rsidRPr="00F86454">
              <w:rPr>
                <w:rFonts w:ascii="Times New Roman" w:eastAsia="Times New Roman" w:hAnsi="Times New Roman" w:cs="Times New Roman"/>
              </w:rPr>
              <w:t xml:space="preserve">Docente tiene conto di tutti gli elementi pertinenti del percorso e del colloquio, con particolare attenzione al </w:t>
            </w:r>
          </w:p>
          <w:p w14:paraId="61568634" w14:textId="24B8ED12" w:rsidR="00C67869" w:rsidRPr="00F86454"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sidRPr="00F86454">
              <w:rPr>
                <w:rFonts w:ascii="Times New Roman" w:eastAsia="Times New Roman" w:hAnsi="Times New Roman" w:cs="Times New Roman"/>
              </w:rPr>
              <w:t>voto estero convertito</w:t>
            </w:r>
            <w:r w:rsidR="009C23DF" w:rsidRPr="00F86454">
              <w:rPr>
                <w:rFonts w:ascii="Times New Roman" w:eastAsia="Times New Roman" w:hAnsi="Times New Roman" w:cs="Times New Roman"/>
              </w:rPr>
              <w:t>.</w:t>
            </w:r>
          </w:p>
        </w:tc>
      </w:tr>
      <w:tr w:rsidR="00C67869" w:rsidRPr="00F86454" w14:paraId="13B49127" w14:textId="77777777">
        <w:tc>
          <w:tcPr>
            <w:tcW w:w="2505" w:type="dxa"/>
            <w:shd w:val="clear" w:color="auto" w:fill="auto"/>
            <w:tcMar>
              <w:top w:w="100" w:type="dxa"/>
              <w:left w:w="100" w:type="dxa"/>
              <w:bottom w:w="100" w:type="dxa"/>
              <w:right w:w="100" w:type="dxa"/>
            </w:tcMar>
          </w:tcPr>
          <w:p w14:paraId="4BF4498D" w14:textId="77777777" w:rsidR="00C67869" w:rsidRPr="00F86454" w:rsidRDefault="00000000">
            <w:pPr>
              <w:widowControl w:val="0"/>
              <w:spacing w:line="240" w:lineRule="auto"/>
              <w:rPr>
                <w:rFonts w:ascii="Times New Roman" w:eastAsia="Times New Roman" w:hAnsi="Times New Roman" w:cs="Times New Roman"/>
              </w:rPr>
            </w:pPr>
            <w:r w:rsidRPr="00F86454">
              <w:rPr>
                <w:rFonts w:ascii="Times New Roman" w:eastAsia="Times New Roman" w:hAnsi="Times New Roman" w:cs="Times New Roman"/>
              </w:rPr>
              <w:t>Materia svolta all’estero CON i nuclei essenziali indicati nel piano di apprendimento</w:t>
            </w:r>
          </w:p>
        </w:tc>
        <w:tc>
          <w:tcPr>
            <w:tcW w:w="3705" w:type="dxa"/>
            <w:shd w:val="clear" w:color="auto" w:fill="auto"/>
            <w:tcMar>
              <w:top w:w="100" w:type="dxa"/>
              <w:left w:w="100" w:type="dxa"/>
              <w:bottom w:w="100" w:type="dxa"/>
              <w:right w:w="100" w:type="dxa"/>
            </w:tcMar>
          </w:tcPr>
          <w:p w14:paraId="75B6805C" w14:textId="6BCBC912" w:rsidR="00C67869" w:rsidRPr="00F86454" w:rsidRDefault="00775041">
            <w:pPr>
              <w:widowControl w:val="0"/>
              <w:spacing w:line="240" w:lineRule="auto"/>
              <w:rPr>
                <w:rFonts w:ascii="Times New Roman" w:eastAsia="Times New Roman" w:hAnsi="Times New Roman" w:cs="Times New Roman"/>
              </w:rPr>
            </w:pPr>
            <w:r w:rsidRPr="00F86454">
              <w:rPr>
                <w:rFonts w:ascii="Times New Roman" w:eastAsia="Times New Roman" w:hAnsi="Times New Roman" w:cs="Times New Roman"/>
              </w:rPr>
              <w:t xml:space="preserve">La materia non viene affrontata durante il colloquio. </w:t>
            </w:r>
          </w:p>
        </w:tc>
        <w:tc>
          <w:tcPr>
            <w:tcW w:w="3120" w:type="dxa"/>
            <w:shd w:val="clear" w:color="auto" w:fill="auto"/>
            <w:tcMar>
              <w:top w:w="100" w:type="dxa"/>
              <w:left w:w="100" w:type="dxa"/>
              <w:bottom w:w="100" w:type="dxa"/>
              <w:right w:w="100" w:type="dxa"/>
            </w:tcMar>
          </w:tcPr>
          <w:p w14:paraId="756736F7"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Valutazione espressa dall'Istituto estero convertita in base al confronto tra i due sistemi di valutazione</w:t>
            </w:r>
          </w:p>
        </w:tc>
      </w:tr>
    </w:tbl>
    <w:p w14:paraId="11313C8B" w14:textId="77777777" w:rsidR="00C67869" w:rsidRPr="00F86454" w:rsidRDefault="00C67869">
      <w:pPr>
        <w:jc w:val="both"/>
        <w:rPr>
          <w:rFonts w:ascii="Times New Roman" w:eastAsia="Times New Roman" w:hAnsi="Times New Roman" w:cs="Times New Roman"/>
        </w:rPr>
      </w:pPr>
    </w:p>
    <w:p w14:paraId="37E3895E" w14:textId="538D080C"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In questa sede, il </w:t>
      </w:r>
      <w:r w:rsidRPr="00F86454">
        <w:rPr>
          <w:rFonts w:ascii="Times New Roman" w:eastAsia="Times New Roman" w:hAnsi="Times New Roman" w:cs="Times New Roman"/>
          <w:b/>
        </w:rPr>
        <w:t>Consiglio di classe</w:t>
      </w:r>
      <w:r w:rsidRPr="00F86454">
        <w:rPr>
          <w:rFonts w:ascii="Times New Roman" w:eastAsia="Times New Roman" w:hAnsi="Times New Roman" w:cs="Times New Roman"/>
        </w:rPr>
        <w:t xml:space="preserve">, ha il compito di deliberare circa </w:t>
      </w:r>
      <w:r w:rsidR="00DB0532" w:rsidRPr="00F86454">
        <w:rPr>
          <w:rFonts w:ascii="Times New Roman" w:eastAsia="Times New Roman" w:hAnsi="Times New Roman" w:cs="Times New Roman"/>
        </w:rPr>
        <w:t>il reinserimento</w:t>
      </w:r>
      <w:r w:rsidRPr="00F86454">
        <w:rPr>
          <w:rFonts w:ascii="Times New Roman" w:eastAsia="Times New Roman" w:hAnsi="Times New Roman" w:cs="Times New Roman"/>
        </w:rPr>
        <w:t xml:space="preserve">  dello studente in base alla: </w:t>
      </w:r>
    </w:p>
    <w:p w14:paraId="2F19AF98" w14:textId="77777777" w:rsidR="00C67869" w:rsidRPr="00F86454" w:rsidRDefault="00000000">
      <w:pPr>
        <w:numPr>
          <w:ilvl w:val="0"/>
          <w:numId w:val="8"/>
        </w:numPr>
        <w:jc w:val="both"/>
        <w:rPr>
          <w:rFonts w:ascii="Times New Roman" w:eastAsia="Times New Roman" w:hAnsi="Times New Roman" w:cs="Times New Roman"/>
        </w:rPr>
      </w:pPr>
      <w:r w:rsidRPr="00F86454">
        <w:rPr>
          <w:rFonts w:ascii="Times New Roman" w:eastAsia="Times New Roman" w:hAnsi="Times New Roman" w:cs="Times New Roman"/>
        </w:rPr>
        <w:t>valutazione espressa dall'istituto estero;</w:t>
      </w:r>
    </w:p>
    <w:p w14:paraId="077228E6" w14:textId="77777777" w:rsidR="00C67869" w:rsidRPr="00F86454" w:rsidRDefault="00000000">
      <w:pPr>
        <w:numPr>
          <w:ilvl w:val="0"/>
          <w:numId w:val="8"/>
        </w:numPr>
        <w:jc w:val="both"/>
        <w:rPr>
          <w:rFonts w:ascii="Times New Roman" w:eastAsia="Times New Roman" w:hAnsi="Times New Roman" w:cs="Times New Roman"/>
        </w:rPr>
      </w:pPr>
      <w:r w:rsidRPr="00F86454">
        <w:rPr>
          <w:rFonts w:ascii="Times New Roman" w:eastAsia="Times New Roman" w:hAnsi="Times New Roman" w:cs="Times New Roman"/>
        </w:rPr>
        <w:t>valutazione espressa dai docenti a seguito del colloquio;</w:t>
      </w:r>
    </w:p>
    <w:p w14:paraId="4197A864" w14:textId="77777777" w:rsidR="00C67869" w:rsidRPr="00F86454" w:rsidRDefault="00000000">
      <w:pPr>
        <w:numPr>
          <w:ilvl w:val="0"/>
          <w:numId w:val="8"/>
        </w:numPr>
        <w:jc w:val="both"/>
        <w:rPr>
          <w:rFonts w:ascii="Times New Roman" w:eastAsia="Times New Roman" w:hAnsi="Times New Roman" w:cs="Times New Roman"/>
        </w:rPr>
      </w:pPr>
      <w:r w:rsidRPr="00F86454">
        <w:rPr>
          <w:rFonts w:ascii="Times New Roman" w:eastAsia="Times New Roman" w:hAnsi="Times New Roman" w:cs="Times New Roman"/>
        </w:rPr>
        <w:t xml:space="preserve">valutazione dell' intera esperienza, come momento formativo e di  crescita, utilizzando anche eventuale altra documentazione  contenuta nel dossier; </w:t>
      </w:r>
    </w:p>
    <w:p w14:paraId="006A06C4" w14:textId="77777777" w:rsidR="00604099" w:rsidRPr="00F86454" w:rsidRDefault="00604099" w:rsidP="00604099">
      <w:pPr>
        <w:jc w:val="both"/>
        <w:rPr>
          <w:rFonts w:ascii="Times New Roman" w:eastAsia="Times New Roman" w:hAnsi="Times New Roman" w:cs="Times New Roman"/>
        </w:rPr>
      </w:pPr>
    </w:p>
    <w:p w14:paraId="48F98537" w14:textId="77A397EB" w:rsidR="00604099" w:rsidRPr="00F86454" w:rsidRDefault="00604099" w:rsidP="00604099">
      <w:pPr>
        <w:jc w:val="both"/>
        <w:rPr>
          <w:rFonts w:ascii="Times New Roman" w:eastAsia="Times New Roman" w:hAnsi="Times New Roman" w:cs="Times New Roman"/>
        </w:rPr>
      </w:pPr>
      <w:r w:rsidRPr="00F86454">
        <w:rPr>
          <w:rFonts w:ascii="Times New Roman" w:hAnsi="Times New Roman" w:cs="Times New Roman"/>
        </w:rPr>
        <w:t xml:space="preserve">Come viene indicato nella nota MIUR prot. 843 del 10 aprile 2013: </w:t>
      </w:r>
      <w:r w:rsidRPr="00F86454">
        <w:rPr>
          <w:rFonts w:ascii="Times New Roman" w:hAnsi="Times New Roman" w:cs="Times New Roman"/>
          <w:i/>
          <w:iCs/>
        </w:rPr>
        <w:t>Oltre alle conoscenze e competenze disciplinari, gli istituti dovrebbero essere incoraggiati a valutare e a valorizzare gli apprendimenti non formali ed informali, nonché le competenze trasversali acquisite dagli studenti partecipanti a soggiorni di studio o formazione all’estero.</w:t>
      </w:r>
    </w:p>
    <w:p w14:paraId="7223DDF1" w14:textId="77777777" w:rsidR="00C67869" w:rsidRPr="00F86454" w:rsidRDefault="00C67869">
      <w:pPr>
        <w:jc w:val="both"/>
        <w:rPr>
          <w:rFonts w:ascii="Times New Roman" w:eastAsia="Times New Roman" w:hAnsi="Times New Roman" w:cs="Times New Roman"/>
        </w:rPr>
      </w:pPr>
    </w:p>
    <w:p w14:paraId="650649AE"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Qualora il colloquio rilevi </w:t>
      </w:r>
      <w:r w:rsidRPr="00F86454">
        <w:rPr>
          <w:rFonts w:ascii="Times New Roman" w:eastAsia="Times New Roman" w:hAnsi="Times New Roman" w:cs="Times New Roman"/>
          <w:b/>
        </w:rPr>
        <w:t>carenze</w:t>
      </w:r>
      <w:r w:rsidRPr="00F86454">
        <w:rPr>
          <w:rFonts w:ascii="Times New Roman" w:eastAsia="Times New Roman" w:hAnsi="Times New Roman" w:cs="Times New Roman"/>
        </w:rPr>
        <w:t xml:space="preserve"> in alcune discipline, il Consiglio di  classe indica allo studente, nei primi due mesi di scuola, opportuni percorsi a  sostegno e completamento della preparazione prevista per l'anno successivo. Lo  studente è tenuto a seguire le indicazioni ricevute per colmare le lacune emerse. </w:t>
      </w:r>
    </w:p>
    <w:p w14:paraId="3D457E0A" w14:textId="77777777" w:rsidR="00C67869" w:rsidRPr="00F86454" w:rsidRDefault="00C67869">
      <w:pPr>
        <w:jc w:val="both"/>
        <w:rPr>
          <w:rFonts w:ascii="Times New Roman" w:eastAsia="Times New Roman" w:hAnsi="Times New Roman" w:cs="Times New Roman"/>
        </w:rPr>
      </w:pPr>
    </w:p>
    <w:p w14:paraId="2E0119B4" w14:textId="4B916FC1"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È importante attenersi al principio che per la riammissione deve essere riconosciuto  ciò che lo studente ha fatto ed ha appreso. Il criterio guida è quello di </w:t>
      </w:r>
      <w:r w:rsidRPr="00F86454">
        <w:rPr>
          <w:rFonts w:ascii="Times New Roman" w:eastAsia="Times New Roman" w:hAnsi="Times New Roman" w:cs="Times New Roman"/>
          <w:bCs/>
        </w:rPr>
        <w:t>valorizzare il  positivo ed accertare solo ciò che è assolutamente indispensabile e propedeutico  per la proficua frequenza dell'anno successivo</w:t>
      </w:r>
      <w:r w:rsidR="00043C89" w:rsidRPr="00F86454">
        <w:rPr>
          <w:rFonts w:ascii="Times New Roman" w:eastAsia="Times New Roman" w:hAnsi="Times New Roman" w:cs="Times New Roman"/>
          <w:bCs/>
        </w:rPr>
        <w:t>; i</w:t>
      </w:r>
      <w:r w:rsidRPr="00F86454">
        <w:rPr>
          <w:rFonts w:ascii="Times New Roman" w:eastAsia="Times New Roman" w:hAnsi="Times New Roman" w:cs="Times New Roman"/>
        </w:rPr>
        <w:t xml:space="preserve">l Consiglio di classe ha la responsabilità di riconoscere e valutare le competenze acquisite durante l'esperienza all'estero considerandola nella sua globalità e valorizzando i punti di forza. </w:t>
      </w:r>
    </w:p>
    <w:p w14:paraId="7B43E095" w14:textId="77777777" w:rsidR="00C67869" w:rsidRPr="00F86454" w:rsidRDefault="00C67869">
      <w:pPr>
        <w:jc w:val="both"/>
        <w:rPr>
          <w:rFonts w:ascii="Times New Roman" w:eastAsia="Times New Roman" w:hAnsi="Times New Roman" w:cs="Times New Roman"/>
        </w:rPr>
      </w:pPr>
    </w:p>
    <w:p w14:paraId="3B90415A" w14:textId="4541ED1F" w:rsidR="00C67869" w:rsidRPr="00F86454" w:rsidRDefault="00000000">
      <w:pPr>
        <w:jc w:val="both"/>
        <w:rPr>
          <w:rFonts w:ascii="Times New Roman" w:eastAsia="Times New Roman" w:hAnsi="Times New Roman" w:cs="Times New Roman"/>
          <w:bCs/>
          <w:iCs/>
        </w:rPr>
      </w:pPr>
      <w:r w:rsidRPr="00F86454">
        <w:rPr>
          <w:rFonts w:ascii="Times New Roman" w:eastAsia="Times New Roman" w:hAnsi="Times New Roman" w:cs="Times New Roman"/>
        </w:rPr>
        <w:t xml:space="preserve">Il colloquio viene registrato attraverso </w:t>
      </w:r>
      <w:r w:rsidR="00CB7691" w:rsidRPr="00F86454">
        <w:rPr>
          <w:rFonts w:ascii="Times New Roman" w:eastAsia="Times New Roman" w:hAnsi="Times New Roman" w:cs="Times New Roman"/>
        </w:rPr>
        <w:t>l’apposito modulo (</w:t>
      </w:r>
      <w:r w:rsidRPr="00F86454">
        <w:rPr>
          <w:rFonts w:ascii="Times New Roman" w:eastAsia="Times New Roman" w:hAnsi="Times New Roman" w:cs="Times New Roman"/>
        </w:rPr>
        <w:t xml:space="preserve">allegato </w:t>
      </w:r>
      <w:r w:rsidR="00043C89" w:rsidRPr="00F86454">
        <w:rPr>
          <w:rFonts w:ascii="Times New Roman" w:eastAsia="Times New Roman" w:hAnsi="Times New Roman" w:cs="Times New Roman"/>
        </w:rPr>
        <w:t>6</w:t>
      </w:r>
      <w:r w:rsidR="00CB7691" w:rsidRPr="00F86454">
        <w:rPr>
          <w:rFonts w:ascii="Times New Roman" w:eastAsia="Times New Roman" w:hAnsi="Times New Roman" w:cs="Times New Roman"/>
        </w:rPr>
        <w:t>)</w:t>
      </w:r>
      <w:r w:rsidR="00DB0532" w:rsidRPr="00F86454">
        <w:rPr>
          <w:rFonts w:ascii="Times New Roman" w:eastAsia="Times New Roman" w:hAnsi="Times New Roman" w:cs="Times New Roman"/>
          <w:bCs/>
          <w:iCs/>
        </w:rPr>
        <w:t>, che va inserit</w:t>
      </w:r>
      <w:r w:rsidR="00CB7691" w:rsidRPr="00F86454">
        <w:rPr>
          <w:rFonts w:ascii="Times New Roman" w:eastAsia="Times New Roman" w:hAnsi="Times New Roman" w:cs="Times New Roman"/>
          <w:bCs/>
          <w:iCs/>
        </w:rPr>
        <w:t xml:space="preserve">o nel fascicolo personale dell’alunno/a. </w:t>
      </w:r>
    </w:p>
    <w:p w14:paraId="7FA71DA8" w14:textId="77777777" w:rsidR="00CB7691" w:rsidRPr="00F86454" w:rsidRDefault="00CB7691">
      <w:pPr>
        <w:jc w:val="both"/>
        <w:rPr>
          <w:rFonts w:ascii="Times New Roman" w:eastAsia="Times New Roman" w:hAnsi="Times New Roman" w:cs="Times New Roman"/>
          <w:b/>
        </w:rPr>
      </w:pPr>
    </w:p>
    <w:p w14:paraId="2827E826" w14:textId="6AA2B92F"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F. Disseminazione:</w:t>
      </w:r>
    </w:p>
    <w:p w14:paraId="1E01B41A"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Al fine di valorizzare l'esperienza e condividerla con i compagni e  tutto l’Istituto, la scuola  promuoverà ed attiverà le opportune iniziative. </w:t>
      </w:r>
    </w:p>
    <w:p w14:paraId="4267090F" w14:textId="77777777" w:rsidR="00C67869" w:rsidRPr="00F86454" w:rsidRDefault="00000000">
      <w:pPr>
        <w:jc w:val="both"/>
        <w:rPr>
          <w:rFonts w:ascii="Times New Roman" w:eastAsia="Times New Roman" w:hAnsi="Times New Roman" w:cs="Times New Roman"/>
        </w:rPr>
      </w:pPr>
      <w:r w:rsidRPr="00F86454">
        <w:rPr>
          <w:rFonts w:ascii="Times New Roman" w:eastAsia="Times New Roman" w:hAnsi="Times New Roman" w:cs="Times New Roman"/>
        </w:rPr>
        <w:t xml:space="preserve">  </w:t>
      </w:r>
    </w:p>
    <w:p w14:paraId="1A0E6076" w14:textId="77777777" w:rsidR="00C67869" w:rsidRPr="00F86454" w:rsidRDefault="00000000">
      <w:pPr>
        <w:jc w:val="both"/>
        <w:rPr>
          <w:rFonts w:ascii="Times New Roman" w:eastAsia="Times New Roman" w:hAnsi="Times New Roman" w:cs="Times New Roman"/>
          <w:b/>
        </w:rPr>
      </w:pPr>
      <w:r w:rsidRPr="00F86454">
        <w:rPr>
          <w:rFonts w:ascii="Times New Roman" w:eastAsia="Times New Roman" w:hAnsi="Times New Roman" w:cs="Times New Roman"/>
          <w:b/>
        </w:rPr>
        <w:t xml:space="preserve">7.  MODULISTICA APPLICABILE </w:t>
      </w:r>
    </w:p>
    <w:p w14:paraId="34974D0F" w14:textId="77777777" w:rsidR="00C67869" w:rsidRPr="00F86454" w:rsidRDefault="00C67869">
      <w:pPr>
        <w:jc w:val="both"/>
        <w:rPr>
          <w:rFonts w:ascii="Times New Roman" w:eastAsia="Times New Roman" w:hAnsi="Times New Roman" w:cs="Times New Roman"/>
          <w:b/>
        </w:rPr>
      </w:pPr>
    </w:p>
    <w:p w14:paraId="3B644F86" w14:textId="77777777" w:rsidR="009452C3" w:rsidRPr="00F86454" w:rsidRDefault="009452C3" w:rsidP="009452C3">
      <w:pPr>
        <w:rPr>
          <w:rFonts w:ascii="Times New Roman" w:eastAsia="Times New Roman" w:hAnsi="Times New Roman" w:cs="Times New Roman"/>
        </w:rPr>
      </w:pPr>
      <w:r w:rsidRPr="00F86454">
        <w:rPr>
          <w:rFonts w:ascii="Times New Roman" w:eastAsia="Times New Roman" w:hAnsi="Times New Roman" w:cs="Times New Roman"/>
        </w:rPr>
        <w:t xml:space="preserve">Allegato 1: RICHIESTA DI PARERE del CdC </w:t>
      </w:r>
    </w:p>
    <w:p w14:paraId="124BA977" w14:textId="3E566AD3" w:rsidR="009452C3" w:rsidRPr="00F86454" w:rsidRDefault="009452C3" w:rsidP="009452C3">
      <w:pPr>
        <w:rPr>
          <w:rFonts w:ascii="Times New Roman" w:eastAsia="Times New Roman" w:hAnsi="Times New Roman" w:cs="Times New Roman"/>
        </w:rPr>
      </w:pPr>
      <w:r w:rsidRPr="00F86454">
        <w:rPr>
          <w:rFonts w:ascii="Times New Roman" w:eastAsia="Times New Roman" w:hAnsi="Times New Roman" w:cs="Times New Roman"/>
        </w:rPr>
        <w:t xml:space="preserve">Allegato 2: PARERE DEL CdC </w:t>
      </w:r>
      <w:r w:rsidR="009A4C92" w:rsidRPr="00F86454">
        <w:rPr>
          <w:rFonts w:ascii="Times New Roman" w:eastAsia="Times New Roman" w:hAnsi="Times New Roman" w:cs="Times New Roman"/>
        </w:rPr>
        <w:t>e ARGOMENTI IRRINUNCIABILI</w:t>
      </w:r>
    </w:p>
    <w:p w14:paraId="7BB0EF47" w14:textId="77777777" w:rsidR="009452C3" w:rsidRPr="00F86454" w:rsidRDefault="009452C3" w:rsidP="009452C3">
      <w:pPr>
        <w:rPr>
          <w:rFonts w:ascii="Times New Roman" w:eastAsia="Times New Roman" w:hAnsi="Times New Roman" w:cs="Times New Roman"/>
        </w:rPr>
      </w:pPr>
      <w:r w:rsidRPr="00F86454">
        <w:rPr>
          <w:rFonts w:ascii="Times New Roman" w:eastAsia="Times New Roman" w:hAnsi="Times New Roman" w:cs="Times New Roman"/>
        </w:rPr>
        <w:t>Allegato 3: (modulo sostituibile) CONFERMA DI PARTECIPAZIONE</w:t>
      </w:r>
    </w:p>
    <w:p w14:paraId="020F80C5" w14:textId="34AA1CAD" w:rsidR="009452C3" w:rsidRPr="00F86454" w:rsidRDefault="009452C3" w:rsidP="009452C3">
      <w:pPr>
        <w:rPr>
          <w:rFonts w:ascii="Times New Roman" w:eastAsia="Times New Roman" w:hAnsi="Times New Roman" w:cs="Times New Roman"/>
        </w:rPr>
      </w:pPr>
      <w:r w:rsidRPr="00F86454">
        <w:rPr>
          <w:rFonts w:ascii="Times New Roman" w:eastAsia="Times New Roman" w:hAnsi="Times New Roman" w:cs="Times New Roman"/>
        </w:rPr>
        <w:t xml:space="preserve">Allegato </w:t>
      </w:r>
      <w:r w:rsidR="00043C89" w:rsidRPr="00F86454">
        <w:rPr>
          <w:rFonts w:ascii="Times New Roman" w:eastAsia="Times New Roman" w:hAnsi="Times New Roman" w:cs="Times New Roman"/>
        </w:rPr>
        <w:t>4</w:t>
      </w:r>
      <w:r w:rsidRPr="00F86454">
        <w:rPr>
          <w:rFonts w:ascii="Times New Roman" w:eastAsia="Times New Roman" w:hAnsi="Times New Roman" w:cs="Times New Roman"/>
        </w:rPr>
        <w:t>: CONTRATTO FORMATIVO e SCHEMA PER  L’ELABORAZIONE DELLA RELAZIONE SULL’ESPERIENZA DI STUDIO ALL’ESTERO</w:t>
      </w:r>
    </w:p>
    <w:p w14:paraId="27CBBC44" w14:textId="1FA131CF" w:rsidR="009452C3" w:rsidRPr="00F86454" w:rsidRDefault="009452C3" w:rsidP="009452C3">
      <w:pPr>
        <w:rPr>
          <w:rFonts w:ascii="Times New Roman" w:eastAsia="Times New Roman" w:hAnsi="Times New Roman" w:cs="Times New Roman"/>
        </w:rPr>
      </w:pPr>
      <w:r w:rsidRPr="00F86454">
        <w:rPr>
          <w:rFonts w:ascii="Times New Roman" w:eastAsia="Times New Roman" w:hAnsi="Times New Roman" w:cs="Times New Roman"/>
        </w:rPr>
        <w:t xml:space="preserve">Allegato </w:t>
      </w:r>
      <w:r w:rsidR="00043C89" w:rsidRPr="00F86454">
        <w:rPr>
          <w:rFonts w:ascii="Times New Roman" w:eastAsia="Times New Roman" w:hAnsi="Times New Roman" w:cs="Times New Roman"/>
        </w:rPr>
        <w:t>5</w:t>
      </w:r>
      <w:r w:rsidRPr="00F86454">
        <w:rPr>
          <w:rFonts w:ascii="Times New Roman" w:eastAsia="Times New Roman" w:hAnsi="Times New Roman" w:cs="Times New Roman"/>
        </w:rPr>
        <w:t>: PIANO DI APPRENDIMENTO</w:t>
      </w:r>
    </w:p>
    <w:p w14:paraId="4E02471C" w14:textId="140A1E7C" w:rsidR="009452C3" w:rsidRPr="00F86454" w:rsidRDefault="009452C3" w:rsidP="009452C3">
      <w:pPr>
        <w:rPr>
          <w:rFonts w:ascii="Times New Roman" w:eastAsia="Times New Roman" w:hAnsi="Times New Roman" w:cs="Times New Roman"/>
        </w:rPr>
      </w:pPr>
      <w:r w:rsidRPr="00F86454">
        <w:rPr>
          <w:rFonts w:ascii="Times New Roman" w:eastAsia="Times New Roman" w:hAnsi="Times New Roman" w:cs="Times New Roman"/>
        </w:rPr>
        <w:t xml:space="preserve">Allegato </w:t>
      </w:r>
      <w:r w:rsidR="00043C89" w:rsidRPr="00F86454">
        <w:rPr>
          <w:rFonts w:ascii="Times New Roman" w:eastAsia="Times New Roman" w:hAnsi="Times New Roman" w:cs="Times New Roman"/>
        </w:rPr>
        <w:t>6</w:t>
      </w:r>
      <w:r w:rsidRPr="00F86454">
        <w:rPr>
          <w:rFonts w:ascii="Times New Roman" w:eastAsia="Times New Roman" w:hAnsi="Times New Roman" w:cs="Times New Roman"/>
        </w:rPr>
        <w:t>: ATTESTATO SVOLGIMENTO DEL COLLOQUIO</w:t>
      </w:r>
    </w:p>
    <w:p w14:paraId="14307E85" w14:textId="77777777" w:rsidR="00C67869" w:rsidRPr="00F86454" w:rsidRDefault="00C67869">
      <w:pPr>
        <w:rPr>
          <w:rFonts w:ascii="Times New Roman" w:eastAsia="Times New Roman" w:hAnsi="Times New Roman" w:cs="Times New Roman"/>
        </w:rPr>
      </w:pPr>
    </w:p>
    <w:p w14:paraId="237277D4" w14:textId="77777777" w:rsidR="00C67869" w:rsidRPr="00F86454" w:rsidRDefault="00C67869">
      <w:pPr>
        <w:jc w:val="both"/>
        <w:rPr>
          <w:rFonts w:ascii="Times New Roman" w:eastAsia="Times New Roman" w:hAnsi="Times New Roman" w:cs="Times New Roman"/>
        </w:rPr>
      </w:pPr>
    </w:p>
    <w:sectPr w:rsidR="00C67869" w:rsidRPr="00F86454">
      <w:headerReference w:type="default" r:id="rId8"/>
      <w:footerReference w:type="default" r:id="rId9"/>
      <w:pgSz w:w="11900" w:h="16840"/>
      <w:pgMar w:top="679" w:right="996" w:bottom="1557" w:left="157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732C" w14:textId="77777777" w:rsidR="00EF5368" w:rsidRDefault="00EF5368">
      <w:pPr>
        <w:spacing w:line="240" w:lineRule="auto"/>
      </w:pPr>
      <w:r>
        <w:separator/>
      </w:r>
    </w:p>
  </w:endnote>
  <w:endnote w:type="continuationSeparator" w:id="0">
    <w:p w14:paraId="7CE5C95B" w14:textId="77777777" w:rsidR="00EF5368" w:rsidRDefault="00EF5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D08F" w14:textId="39A78DAF" w:rsidR="00C67869" w:rsidRDefault="00000000">
    <w:r>
      <w:t>I.O. 15 Rev 0</w:t>
    </w:r>
    <w:r w:rsidR="00F86454">
      <w:t>3</w:t>
    </w:r>
    <w:r w:rsidR="0002157B">
      <w:t xml:space="preserve"> </w:t>
    </w:r>
    <w:r>
      <w:t xml:space="preserve"> Mobilità studentesca internazionale individuale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4730" w14:textId="77777777" w:rsidR="00EF5368" w:rsidRDefault="00EF5368">
      <w:pPr>
        <w:spacing w:line="240" w:lineRule="auto"/>
      </w:pPr>
      <w:r>
        <w:separator/>
      </w:r>
    </w:p>
  </w:footnote>
  <w:footnote w:type="continuationSeparator" w:id="0">
    <w:p w14:paraId="76CBA66B" w14:textId="77777777" w:rsidR="00EF5368" w:rsidRDefault="00EF5368">
      <w:pPr>
        <w:spacing w:line="240" w:lineRule="auto"/>
      </w:pPr>
      <w:r>
        <w:continuationSeparator/>
      </w:r>
    </w:p>
  </w:footnote>
  <w:footnote w:id="1">
    <w:p w14:paraId="7D4013D3" w14:textId="6422EA54" w:rsidR="00FC0EF3" w:rsidRDefault="00FC0EF3" w:rsidP="00FC0EF3">
      <w:pPr>
        <w:spacing w:line="240" w:lineRule="auto"/>
        <w:rPr>
          <w:sz w:val="20"/>
          <w:szCs w:val="20"/>
        </w:rPr>
      </w:pPr>
      <w:r>
        <w:rPr>
          <w:vertAlign w:val="superscript"/>
        </w:rPr>
        <w:footnoteRef/>
      </w:r>
      <w:r>
        <w:rPr>
          <w:sz w:val="20"/>
          <w:szCs w:val="20"/>
        </w:rPr>
        <w:t xml:space="preserve"> </w:t>
      </w:r>
      <w:r>
        <w:rPr>
          <w:rFonts w:ascii="Times" w:eastAsia="Times" w:hAnsi="Times" w:cs="Times"/>
          <w:i/>
          <w:sz w:val="20"/>
          <w:szCs w:val="20"/>
        </w:rPr>
        <w:t>Modulo proposto dall'istituto che può essere modificato o sostituito  su proposta del</w:t>
      </w:r>
      <w:r w:rsidR="00616523">
        <w:rPr>
          <w:rFonts w:ascii="Times" w:eastAsia="Times" w:hAnsi="Times" w:cs="Times"/>
          <w:i/>
          <w:sz w:val="20"/>
          <w:szCs w:val="20"/>
        </w:rPr>
        <w:t xml:space="preserve"> Soggetto organizzatore</w:t>
      </w:r>
      <w:r>
        <w:rPr>
          <w:rFonts w:ascii="Times" w:eastAsia="Times" w:hAnsi="Times" w:cs="Times"/>
          <w:i/>
          <w:sz w:val="20"/>
          <w:szCs w:val="20"/>
        </w:rPr>
        <w:t xml:space="preserve"> che organizza il periodo di studio all'estero.</w:t>
      </w:r>
    </w:p>
  </w:footnote>
  <w:footnote w:id="2">
    <w:p w14:paraId="7F0B5047" w14:textId="77777777" w:rsidR="00C67869" w:rsidRDefault="00000000">
      <w:pPr>
        <w:spacing w:line="240" w:lineRule="auto"/>
        <w:rPr>
          <w:sz w:val="20"/>
          <w:szCs w:val="20"/>
        </w:rPr>
      </w:pPr>
      <w:r>
        <w:rPr>
          <w:vertAlign w:val="superscript"/>
        </w:rPr>
        <w:footnoteRef/>
      </w:r>
      <w:r>
        <w:rPr>
          <w:sz w:val="20"/>
          <w:szCs w:val="20"/>
        </w:rPr>
        <w:t xml:space="preserve"> </w:t>
      </w:r>
      <w:r>
        <w:rPr>
          <w:rFonts w:ascii="Times" w:eastAsia="Times" w:hAnsi="Times" w:cs="Times"/>
          <w:i/>
          <w:sz w:val="20"/>
          <w:szCs w:val="20"/>
        </w:rPr>
        <w:t>Modulo proposto dall'istituto che può essere modificato o sostituito  su proposta dell'agenzia formativa che organizza il periodo di studio all'estero.</w:t>
      </w:r>
    </w:p>
  </w:footnote>
  <w:footnote w:id="3">
    <w:p w14:paraId="7013BBA3" w14:textId="77777777" w:rsidR="00C67869" w:rsidRDefault="00000000">
      <w:pPr>
        <w:spacing w:line="240" w:lineRule="auto"/>
        <w:rPr>
          <w:rFonts w:ascii="Times New Roman" w:eastAsia="Times New Roman" w:hAnsi="Times New Roman" w:cs="Times New Roman"/>
          <w:i/>
          <w:sz w:val="16"/>
          <w:szCs w:val="16"/>
        </w:rPr>
      </w:pPr>
      <w:r>
        <w:rPr>
          <w:vertAlign w:val="superscript"/>
        </w:rPr>
        <w:footnoteRef/>
      </w:r>
      <w:r>
        <w:rPr>
          <w:rFonts w:ascii="Times New Roman" w:eastAsia="Times New Roman" w:hAnsi="Times New Roman" w:cs="Times New Roman"/>
          <w:i/>
          <w:sz w:val="16"/>
          <w:szCs w:val="16"/>
          <w:vertAlign w:val="superscript"/>
        </w:rPr>
        <w:t xml:space="preserve"> </w:t>
      </w:r>
      <w:r>
        <w:rPr>
          <w:rFonts w:ascii="Times New Roman" w:eastAsia="Times New Roman" w:hAnsi="Times New Roman" w:cs="Times New Roman"/>
          <w:i/>
          <w:sz w:val="16"/>
          <w:szCs w:val="16"/>
        </w:rPr>
        <w:t>NOTE SULLA TRADUZIONE DEI DOCUMENTI SCOLASTICI Si consiglia di provvedere alla traduzione dei documenti  scolastici (pagelle, certificazioni ecc.) che si presentano per la valutazione. Nel caso di rilascio di un vero e proprio titolo di studio che si vuole veder riconosciuto, si deve provvedere alla traduzione e legalizzazione dei documenti comprovanti tale titolo  presso il più vicino Consolato italiano.</w:t>
      </w:r>
    </w:p>
    <w:p w14:paraId="40124231" w14:textId="77777777" w:rsidR="00C67869" w:rsidRDefault="00000000">
      <w:pPr>
        <w:rPr>
          <w:sz w:val="16"/>
          <w:szCs w:val="16"/>
          <w:vertAlign w:val="superscript"/>
        </w:rPr>
      </w:pPr>
      <w:r>
        <w:rPr>
          <w:i/>
          <w:sz w:val="16"/>
          <w:szCs w:val="16"/>
        </w:rPr>
        <w:t xml:space="preserve"> </w:t>
      </w:r>
    </w:p>
  </w:footnote>
  <w:footnote w:id="4">
    <w:p w14:paraId="178233E2" w14:textId="77777777" w:rsidR="00C67869" w:rsidRDefault="00000000">
      <w:pPr>
        <w:spacing w:line="240" w:lineRule="auto"/>
        <w:rPr>
          <w:sz w:val="16"/>
          <w:szCs w:val="16"/>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16"/>
          <w:szCs w:val="16"/>
        </w:rPr>
        <w:t>Nella quale viene indicato che l’esperienza di studio all’estero “contribuisce a sviluppare competenze di tipo trasversale (…) quali imparare a leggere e a utilizzare altri codici, saper riconoscere regole e principi diversi, imparare ad orientarsi al di fuori del proprio ambiente sociale utilizzando “le mappe” di una cultura altra“.</w:t>
      </w:r>
    </w:p>
  </w:footnote>
  <w:footnote w:id="5">
    <w:p w14:paraId="790D3605" w14:textId="77777777" w:rsidR="00C67869" w:rsidRDefault="00000000">
      <w:pPr>
        <w:spacing w:line="240" w:lineRule="auto"/>
        <w:rPr>
          <w:rFonts w:ascii="Times New Roman" w:eastAsia="Times New Roman" w:hAnsi="Times New Roman" w:cs="Times New Roman"/>
          <w:sz w:val="16"/>
          <w:szCs w:val="16"/>
          <w:vertAlign w:val="superscript"/>
        </w:rPr>
      </w:pPr>
      <w:r>
        <w:rPr>
          <w:vertAlign w:val="superscript"/>
        </w:rPr>
        <w:footnoteRef/>
      </w:r>
      <w:r>
        <w:rPr>
          <w:rFonts w:ascii="Times New Roman" w:eastAsia="Times New Roman" w:hAnsi="Times New Roman" w:cs="Times New Roman"/>
          <w:sz w:val="16"/>
          <w:szCs w:val="16"/>
          <w:vertAlign w:val="superscript"/>
        </w:rPr>
        <w:t xml:space="preserve"> </w:t>
      </w:r>
      <w:r>
        <w:rPr>
          <w:rFonts w:ascii="Times New Roman" w:eastAsia="Times New Roman" w:hAnsi="Times New Roman" w:cs="Times New Roman"/>
          <w:sz w:val="16"/>
          <w:szCs w:val="16"/>
        </w:rPr>
        <w:t>Nella quale viene indicato che l’esperienza di studio all’estero “contribuisce a sviluppare competenze di tipo trasversale (…) quali imparare a leggere e a utilizzare altri codici, saper riconoscere regole e principi diversi, imparare ad orientarsi al di fuori del proprio ambiente sociale utilizzando “le mappe” di una cultura altra“.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462" w14:textId="77777777" w:rsidR="00C67869" w:rsidRDefault="00C67869">
    <w:pPr>
      <w:pStyle w:val="Titolo1"/>
      <w:keepLines w:val="0"/>
      <w:spacing w:before="120" w:line="360" w:lineRule="auto"/>
      <w:jc w:val="center"/>
      <w:rPr>
        <w:b w:val="0"/>
        <w:sz w:val="18"/>
        <w:szCs w:val="18"/>
      </w:rPr>
    </w:pPr>
  </w:p>
  <w:p w14:paraId="344A56F5" w14:textId="77777777" w:rsidR="00C67869" w:rsidRDefault="00C67869">
    <w:pPr>
      <w:spacing w:line="240" w:lineRule="auto"/>
      <w:rPr>
        <w:sz w:val="16"/>
        <w:szCs w:val="16"/>
      </w:rPr>
    </w:pPr>
  </w:p>
  <w:p w14:paraId="22F6C94D" w14:textId="77777777" w:rsidR="00C67869" w:rsidRDefault="00C678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183"/>
    <w:multiLevelType w:val="multilevel"/>
    <w:tmpl w:val="6FBE3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6444A8"/>
    <w:multiLevelType w:val="hybridMultilevel"/>
    <w:tmpl w:val="D71CC4D0"/>
    <w:lvl w:ilvl="0" w:tplc="647A3BE2">
      <w:start w:val="3"/>
      <w:numFmt w:val="bullet"/>
      <w:lvlText w:val="−"/>
      <w:lvlJc w:val="left"/>
      <w:pPr>
        <w:ind w:left="720" w:hanging="360"/>
      </w:pPr>
      <w:rPr>
        <w:rFonts w:ascii="Times New Roman" w:eastAsia="Gungsuh"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5F5FB6"/>
    <w:multiLevelType w:val="hybridMultilevel"/>
    <w:tmpl w:val="46A0F9C8"/>
    <w:lvl w:ilvl="0" w:tplc="35A41F2A">
      <w:start w:val="1"/>
      <w:numFmt w:val="bullet"/>
      <w:lvlText w:val="●"/>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5962080">
      <w:start w:val="1"/>
      <w:numFmt w:val="bullet"/>
      <w:lvlText w:val="o"/>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DDEBE3E">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44E097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A629AB0">
      <w:start w:val="1"/>
      <w:numFmt w:val="bullet"/>
      <w:lvlText w:val="o"/>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278E6B2">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0A08C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AAEC32">
      <w:start w:val="1"/>
      <w:numFmt w:val="bullet"/>
      <w:lvlText w:val="o"/>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FEA11D0">
      <w:start w:val="1"/>
      <w:numFmt w:val="bullet"/>
      <w:lvlText w:val="▪"/>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B650F49"/>
    <w:multiLevelType w:val="hybridMultilevel"/>
    <w:tmpl w:val="6860B35E"/>
    <w:lvl w:ilvl="0" w:tplc="F88A6C20">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34DD5"/>
    <w:multiLevelType w:val="multilevel"/>
    <w:tmpl w:val="486847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2F51926"/>
    <w:multiLevelType w:val="multilevel"/>
    <w:tmpl w:val="D76C00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85B4A68"/>
    <w:multiLevelType w:val="multilevel"/>
    <w:tmpl w:val="9D8EF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6D13AA"/>
    <w:multiLevelType w:val="multilevel"/>
    <w:tmpl w:val="0756E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3F5E60"/>
    <w:multiLevelType w:val="hybridMultilevel"/>
    <w:tmpl w:val="C6A67BB0"/>
    <w:lvl w:ilvl="0" w:tplc="B07ACA6E">
      <w:start w:val="1"/>
      <w:numFmt w:val="decimal"/>
      <w:lvlText w:val="%1."/>
      <w:lvlJc w:val="left"/>
      <w:pPr>
        <w:ind w:left="10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CA6FB6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E067CB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E9A06DA">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86D58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12A25B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BFA7C3A">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4A2BC82">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23AE358">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6C65A04"/>
    <w:multiLevelType w:val="multilevel"/>
    <w:tmpl w:val="371EE9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8581954"/>
    <w:multiLevelType w:val="hybridMultilevel"/>
    <w:tmpl w:val="9E6AD2B8"/>
    <w:lvl w:ilvl="0" w:tplc="A22AB412">
      <w:start w:val="3"/>
      <w:numFmt w:val="bullet"/>
      <w:lvlText w:val="−"/>
      <w:lvlJc w:val="left"/>
      <w:pPr>
        <w:ind w:left="720" w:hanging="360"/>
      </w:pPr>
      <w:rPr>
        <w:rFonts w:ascii="Times New Roman" w:eastAsia="Gungsuh"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BB5EC9"/>
    <w:multiLevelType w:val="hybridMultilevel"/>
    <w:tmpl w:val="8F6212BE"/>
    <w:lvl w:ilvl="0" w:tplc="543CDDB2">
      <w:start w:val="3"/>
      <w:numFmt w:val="bullet"/>
      <w:lvlText w:val=""/>
      <w:lvlJc w:val="left"/>
      <w:pPr>
        <w:ind w:left="720" w:hanging="360"/>
      </w:pPr>
      <w:rPr>
        <w:rFonts w:ascii="Wingdings" w:eastAsia="Gungsuh"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3A5699"/>
    <w:multiLevelType w:val="hybridMultilevel"/>
    <w:tmpl w:val="6BCAC2CC"/>
    <w:lvl w:ilvl="0" w:tplc="25D6E29E">
      <w:start w:val="3"/>
      <w:numFmt w:val="bullet"/>
      <w:lvlText w:val="−"/>
      <w:lvlJc w:val="left"/>
      <w:pPr>
        <w:ind w:left="720" w:hanging="360"/>
      </w:pPr>
      <w:rPr>
        <w:rFonts w:ascii="Times New Roman" w:eastAsia="Gungsuh"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0D23B6"/>
    <w:multiLevelType w:val="hybridMultilevel"/>
    <w:tmpl w:val="F99A1686"/>
    <w:lvl w:ilvl="0" w:tplc="9462F75A">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7A3C7B"/>
    <w:multiLevelType w:val="multilevel"/>
    <w:tmpl w:val="EF2E7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FA0D42"/>
    <w:multiLevelType w:val="multilevel"/>
    <w:tmpl w:val="BE5087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9EE64C9"/>
    <w:multiLevelType w:val="hybridMultilevel"/>
    <w:tmpl w:val="285EFA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4381625">
    <w:abstractNumId w:val="0"/>
  </w:num>
  <w:num w:numId="2" w16cid:durableId="746149882">
    <w:abstractNumId w:val="5"/>
  </w:num>
  <w:num w:numId="3" w16cid:durableId="286007433">
    <w:abstractNumId w:val="9"/>
  </w:num>
  <w:num w:numId="4" w16cid:durableId="766851883">
    <w:abstractNumId w:val="15"/>
  </w:num>
  <w:num w:numId="5" w16cid:durableId="1258638771">
    <w:abstractNumId w:val="7"/>
  </w:num>
  <w:num w:numId="6" w16cid:durableId="673217946">
    <w:abstractNumId w:val="4"/>
  </w:num>
  <w:num w:numId="7" w16cid:durableId="820274112">
    <w:abstractNumId w:val="14"/>
  </w:num>
  <w:num w:numId="8" w16cid:durableId="2011827142">
    <w:abstractNumId w:val="6"/>
  </w:num>
  <w:num w:numId="9" w16cid:durableId="92866701">
    <w:abstractNumId w:val="11"/>
  </w:num>
  <w:num w:numId="10" w16cid:durableId="137691633">
    <w:abstractNumId w:val="1"/>
  </w:num>
  <w:num w:numId="11" w16cid:durableId="843711075">
    <w:abstractNumId w:val="13"/>
  </w:num>
  <w:num w:numId="12" w16cid:durableId="1882209190">
    <w:abstractNumId w:val="12"/>
  </w:num>
  <w:num w:numId="13" w16cid:durableId="378630353">
    <w:abstractNumId w:val="10"/>
  </w:num>
  <w:num w:numId="14" w16cid:durableId="175383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074474">
    <w:abstractNumId w:val="16"/>
  </w:num>
  <w:num w:numId="16" w16cid:durableId="2087459198">
    <w:abstractNumId w:val="2"/>
    <w:lvlOverride w:ilvl="0"/>
    <w:lvlOverride w:ilvl="1"/>
    <w:lvlOverride w:ilvl="2"/>
    <w:lvlOverride w:ilvl="3"/>
    <w:lvlOverride w:ilvl="4"/>
    <w:lvlOverride w:ilvl="5"/>
    <w:lvlOverride w:ilvl="6"/>
    <w:lvlOverride w:ilvl="7"/>
    <w:lvlOverride w:ilvl="8"/>
  </w:num>
  <w:num w:numId="17" w16cid:durableId="135700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69"/>
    <w:rsid w:val="0002157B"/>
    <w:rsid w:val="00043C89"/>
    <w:rsid w:val="000D4073"/>
    <w:rsid w:val="001B1D83"/>
    <w:rsid w:val="002121E5"/>
    <w:rsid w:val="00270948"/>
    <w:rsid w:val="003205A3"/>
    <w:rsid w:val="00367B0A"/>
    <w:rsid w:val="003D39A4"/>
    <w:rsid w:val="004126DB"/>
    <w:rsid w:val="00421122"/>
    <w:rsid w:val="0044089B"/>
    <w:rsid w:val="004A41C0"/>
    <w:rsid w:val="004A78AB"/>
    <w:rsid w:val="004F35BC"/>
    <w:rsid w:val="005221F1"/>
    <w:rsid w:val="00577562"/>
    <w:rsid w:val="00604099"/>
    <w:rsid w:val="00616523"/>
    <w:rsid w:val="00642F34"/>
    <w:rsid w:val="006812A6"/>
    <w:rsid w:val="006F193A"/>
    <w:rsid w:val="006F38DC"/>
    <w:rsid w:val="00775041"/>
    <w:rsid w:val="00776ADD"/>
    <w:rsid w:val="007975D7"/>
    <w:rsid w:val="007F7596"/>
    <w:rsid w:val="00877171"/>
    <w:rsid w:val="008C283F"/>
    <w:rsid w:val="009452C3"/>
    <w:rsid w:val="00997D68"/>
    <w:rsid w:val="009A4C92"/>
    <w:rsid w:val="009C23DF"/>
    <w:rsid w:val="00A46984"/>
    <w:rsid w:val="00A90507"/>
    <w:rsid w:val="00A906AC"/>
    <w:rsid w:val="00B10D65"/>
    <w:rsid w:val="00C67869"/>
    <w:rsid w:val="00CB7691"/>
    <w:rsid w:val="00CE13B1"/>
    <w:rsid w:val="00CE6AA9"/>
    <w:rsid w:val="00DB0532"/>
    <w:rsid w:val="00E10832"/>
    <w:rsid w:val="00E25584"/>
    <w:rsid w:val="00E61072"/>
    <w:rsid w:val="00E86B70"/>
    <w:rsid w:val="00EA02F1"/>
    <w:rsid w:val="00EF5368"/>
    <w:rsid w:val="00F147E6"/>
    <w:rsid w:val="00F86454"/>
    <w:rsid w:val="00F87861"/>
    <w:rsid w:val="00FC0EF3"/>
    <w:rsid w:val="00FC3A0A"/>
    <w:rsid w:val="00FE6F90"/>
    <w:rsid w:val="00FF0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560D"/>
  <w15:docId w15:val="{9A19C77C-91D9-486E-B1C9-16D0EECB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02157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2157B"/>
  </w:style>
  <w:style w:type="paragraph" w:styleId="Pidipagina">
    <w:name w:val="footer"/>
    <w:basedOn w:val="Normale"/>
    <w:link w:val="PidipaginaCarattere"/>
    <w:uiPriority w:val="99"/>
    <w:unhideWhenUsed/>
    <w:rsid w:val="0002157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2157B"/>
  </w:style>
  <w:style w:type="character" w:styleId="Enfasigrassetto">
    <w:name w:val="Strong"/>
    <w:basedOn w:val="Carpredefinitoparagrafo"/>
    <w:uiPriority w:val="22"/>
    <w:qFormat/>
    <w:rsid w:val="00A90507"/>
    <w:rPr>
      <w:b/>
      <w:bCs/>
    </w:rPr>
  </w:style>
  <w:style w:type="character" w:styleId="Enfasicorsivo">
    <w:name w:val="Emphasis"/>
    <w:basedOn w:val="Carpredefinitoparagrafo"/>
    <w:uiPriority w:val="20"/>
    <w:qFormat/>
    <w:rsid w:val="00A90507"/>
    <w:rPr>
      <w:i/>
      <w:iCs/>
    </w:rPr>
  </w:style>
  <w:style w:type="paragraph" w:styleId="NormaleWeb">
    <w:name w:val="Normal (Web)"/>
    <w:basedOn w:val="Normale"/>
    <w:uiPriority w:val="99"/>
    <w:semiHidden/>
    <w:unhideWhenUsed/>
    <w:rsid w:val="00A90507"/>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6F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15547">
      <w:bodyDiv w:val="1"/>
      <w:marLeft w:val="0"/>
      <w:marRight w:val="0"/>
      <w:marTop w:val="0"/>
      <w:marBottom w:val="0"/>
      <w:divBdr>
        <w:top w:val="none" w:sz="0" w:space="0" w:color="auto"/>
        <w:left w:val="none" w:sz="0" w:space="0" w:color="auto"/>
        <w:bottom w:val="none" w:sz="0" w:space="0" w:color="auto"/>
        <w:right w:val="none" w:sz="0" w:space="0" w:color="auto"/>
      </w:divBdr>
    </w:div>
    <w:div w:id="671110398">
      <w:bodyDiv w:val="1"/>
      <w:marLeft w:val="0"/>
      <w:marRight w:val="0"/>
      <w:marTop w:val="0"/>
      <w:marBottom w:val="0"/>
      <w:divBdr>
        <w:top w:val="none" w:sz="0" w:space="0" w:color="auto"/>
        <w:left w:val="none" w:sz="0" w:space="0" w:color="auto"/>
        <w:bottom w:val="none" w:sz="0" w:space="0" w:color="auto"/>
        <w:right w:val="none" w:sz="0" w:space="0" w:color="auto"/>
      </w:divBdr>
    </w:div>
    <w:div w:id="111224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10</Pages>
  <Words>4001</Words>
  <Characters>22809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flaim</cp:lastModifiedBy>
  <cp:revision>22</cp:revision>
  <dcterms:created xsi:type="dcterms:W3CDTF">2023-08-29T17:36:00Z</dcterms:created>
  <dcterms:modified xsi:type="dcterms:W3CDTF">2023-10-02T07:51:00Z</dcterms:modified>
</cp:coreProperties>
</file>